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189"/>
      </w:tblGrid>
      <w:tr w:rsidR="004528EB" w:rsidRPr="004528EB" w:rsidTr="004528EB">
        <w:trPr>
          <w:tblCellSpacing w:w="15" w:type="dxa"/>
        </w:trPr>
        <w:tc>
          <w:tcPr>
            <w:tcW w:w="0" w:type="auto"/>
            <w:shd w:val="clear" w:color="auto" w:fill="A41E1C"/>
            <w:vAlign w:val="center"/>
            <w:hideMark/>
          </w:tcPr>
          <w:p w:rsidR="004528EB" w:rsidRPr="004528EB" w:rsidRDefault="004528EB" w:rsidP="004528EB">
            <w:pPr>
              <w:spacing w:after="0" w:line="480" w:lineRule="auto"/>
              <w:ind w:right="975"/>
              <w:jc w:val="center"/>
              <w:outlineLvl w:val="3"/>
              <w:rPr>
                <w:rFonts w:ascii="Arial" w:eastAsia="Times New Roman" w:hAnsi="Arial" w:cs="Arial"/>
                <w:b/>
                <w:bCs/>
                <w:color w:val="FFE8BF"/>
                <w:sz w:val="36"/>
                <w:szCs w:val="36"/>
                <w:lang w:eastAsia="sr-Latn-RS"/>
              </w:rPr>
            </w:pPr>
            <w:r w:rsidRPr="004528EB">
              <w:rPr>
                <w:rFonts w:ascii="Arial" w:eastAsia="Times New Roman" w:hAnsi="Arial" w:cs="Arial"/>
                <w:b/>
                <w:bCs/>
                <w:color w:val="FFE8BF"/>
                <w:sz w:val="36"/>
                <w:szCs w:val="36"/>
                <w:lang w:eastAsia="sr-Latn-RS"/>
              </w:rPr>
              <w:t>PRAVILNIK</w:t>
            </w:r>
          </w:p>
          <w:p w:rsidR="004528EB" w:rsidRPr="004528EB" w:rsidRDefault="004528EB" w:rsidP="004528EB">
            <w:pPr>
              <w:spacing w:after="0" w:line="240" w:lineRule="auto"/>
              <w:ind w:right="975"/>
              <w:jc w:val="center"/>
              <w:outlineLvl w:val="3"/>
              <w:rPr>
                <w:rFonts w:ascii="Arial" w:eastAsia="Times New Roman" w:hAnsi="Arial" w:cs="Arial"/>
                <w:b/>
                <w:bCs/>
                <w:color w:val="FFFFFF"/>
                <w:sz w:val="34"/>
                <w:szCs w:val="34"/>
                <w:lang w:eastAsia="sr-Latn-RS"/>
              </w:rPr>
            </w:pPr>
            <w:r w:rsidRPr="004528EB">
              <w:rPr>
                <w:rFonts w:ascii="Arial" w:eastAsia="Times New Roman" w:hAnsi="Arial" w:cs="Arial"/>
                <w:b/>
                <w:bCs/>
                <w:color w:val="FFFFFF"/>
                <w:sz w:val="34"/>
                <w:szCs w:val="34"/>
                <w:lang w:eastAsia="sr-Latn-RS"/>
              </w:rPr>
              <w:t>O NASTAVNOM PROGRAMU ZA ČETVRTI RAZRED OSNOVNOG OBRAZOVANJA I VASPITANJA</w:t>
            </w:r>
          </w:p>
          <w:p w:rsidR="004528EB" w:rsidRPr="004528EB" w:rsidRDefault="004528EB" w:rsidP="004528EB">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4528EB">
              <w:rPr>
                <w:rFonts w:ascii="Arial" w:eastAsia="Times New Roman" w:hAnsi="Arial" w:cs="Arial"/>
                <w:i/>
                <w:iCs/>
                <w:color w:val="FFE8BF"/>
                <w:sz w:val="26"/>
                <w:szCs w:val="26"/>
                <w:lang w:eastAsia="sr-Latn-RS"/>
              </w:rPr>
              <w:t>("Sl. glasnik RS - Prosvetni glasnik", br. 3/2006, 15/2006, 2/2008, 3/2011 - dr. pravilnik, 7/2011 - dr. pravilnik, 1/2013, 11/2014, 11/2016, 7/2017 i 12/2018)</w:t>
            </w:r>
          </w:p>
        </w:tc>
      </w:tr>
    </w:tbl>
    <w:p w:rsidR="004528EB" w:rsidRPr="004528EB" w:rsidRDefault="004528EB" w:rsidP="004528EB">
      <w:pPr>
        <w:spacing w:before="240" w:after="120" w:line="240" w:lineRule="auto"/>
        <w:jc w:val="center"/>
        <w:rPr>
          <w:rFonts w:ascii="Arial" w:eastAsia="Times New Roman" w:hAnsi="Arial" w:cs="Arial"/>
          <w:b/>
          <w:bCs/>
          <w:sz w:val="24"/>
          <w:szCs w:val="24"/>
          <w:lang w:eastAsia="sr-Latn-RS"/>
        </w:rPr>
      </w:pPr>
      <w:bookmarkStart w:id="0" w:name="clan_1"/>
      <w:bookmarkEnd w:id="0"/>
      <w:r w:rsidRPr="004528EB">
        <w:rPr>
          <w:rFonts w:ascii="Arial" w:eastAsia="Times New Roman" w:hAnsi="Arial" w:cs="Arial"/>
          <w:b/>
          <w:bCs/>
          <w:sz w:val="24"/>
          <w:szCs w:val="24"/>
          <w:lang w:eastAsia="sr-Latn-RS"/>
        </w:rPr>
        <w:t>Član 1</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Ovim pravilnikom utvrđuje se nastavni program za četvrti razred osnovnog obrazovanja i vaspitanja.</w:t>
      </w:r>
    </w:p>
    <w:p w:rsidR="004528EB" w:rsidRPr="004528EB" w:rsidRDefault="004528EB" w:rsidP="004528EB">
      <w:pPr>
        <w:spacing w:before="240" w:after="120" w:line="240" w:lineRule="auto"/>
        <w:jc w:val="center"/>
        <w:rPr>
          <w:rFonts w:ascii="Arial" w:eastAsia="Times New Roman" w:hAnsi="Arial" w:cs="Arial"/>
          <w:b/>
          <w:bCs/>
          <w:sz w:val="24"/>
          <w:szCs w:val="24"/>
          <w:lang w:eastAsia="sr-Latn-RS"/>
        </w:rPr>
      </w:pPr>
      <w:bookmarkStart w:id="1" w:name="clan_2"/>
      <w:bookmarkEnd w:id="1"/>
      <w:r w:rsidRPr="004528EB">
        <w:rPr>
          <w:rFonts w:ascii="Arial" w:eastAsia="Times New Roman" w:hAnsi="Arial" w:cs="Arial"/>
          <w:b/>
          <w:bCs/>
          <w:sz w:val="24"/>
          <w:szCs w:val="24"/>
          <w:lang w:eastAsia="sr-Latn-RS"/>
        </w:rPr>
        <w:t>Član 2</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Nastavni program za četvrti razred osnovnog obrazovanja i vaspitanja odštampan je uz ovaj pravilnik i čini njegov sastavni deo.</w:t>
      </w:r>
    </w:p>
    <w:p w:rsidR="004528EB" w:rsidRPr="004528EB" w:rsidRDefault="004528EB" w:rsidP="004528EB">
      <w:pPr>
        <w:spacing w:before="240" w:after="120" w:line="240" w:lineRule="auto"/>
        <w:jc w:val="center"/>
        <w:rPr>
          <w:rFonts w:ascii="Arial" w:eastAsia="Times New Roman" w:hAnsi="Arial" w:cs="Arial"/>
          <w:b/>
          <w:bCs/>
          <w:sz w:val="24"/>
          <w:szCs w:val="24"/>
          <w:lang w:eastAsia="sr-Latn-RS"/>
        </w:rPr>
      </w:pPr>
      <w:bookmarkStart w:id="2" w:name="clan_3"/>
      <w:bookmarkEnd w:id="2"/>
      <w:r w:rsidRPr="004528EB">
        <w:rPr>
          <w:rFonts w:ascii="Arial" w:eastAsia="Times New Roman" w:hAnsi="Arial" w:cs="Arial"/>
          <w:b/>
          <w:bCs/>
          <w:sz w:val="24"/>
          <w:szCs w:val="24"/>
          <w:lang w:eastAsia="sr-Latn-RS"/>
        </w:rPr>
        <w:t>Član 3</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Nastavni program za četvrti razred osnovnog obrazovanja i vaspitanja primenjuje se počev od školske 2006/2007. godine.</w:t>
      </w:r>
    </w:p>
    <w:p w:rsidR="004528EB" w:rsidRPr="004528EB" w:rsidRDefault="004528EB" w:rsidP="004528EB">
      <w:pPr>
        <w:spacing w:before="240" w:after="120" w:line="240" w:lineRule="auto"/>
        <w:jc w:val="center"/>
        <w:rPr>
          <w:rFonts w:ascii="Arial" w:eastAsia="Times New Roman" w:hAnsi="Arial" w:cs="Arial"/>
          <w:b/>
          <w:bCs/>
          <w:sz w:val="24"/>
          <w:szCs w:val="24"/>
          <w:lang w:eastAsia="sr-Latn-RS"/>
        </w:rPr>
      </w:pPr>
      <w:bookmarkStart w:id="3" w:name="clan_4"/>
      <w:bookmarkEnd w:id="3"/>
      <w:r w:rsidRPr="004528EB">
        <w:rPr>
          <w:rFonts w:ascii="Arial" w:eastAsia="Times New Roman" w:hAnsi="Arial" w:cs="Arial"/>
          <w:b/>
          <w:bCs/>
          <w:sz w:val="24"/>
          <w:szCs w:val="24"/>
          <w:lang w:eastAsia="sr-Latn-RS"/>
        </w:rPr>
        <w:t>Član 4</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Ovaj pravilnik stupa na snagu osmog dana od dana objavljivanja u "Prosvetnom glasniku".</w:t>
      </w:r>
    </w:p>
    <w:p w:rsidR="004528EB" w:rsidRPr="004528EB" w:rsidRDefault="004528EB" w:rsidP="004528EB">
      <w:pPr>
        <w:spacing w:after="0" w:line="240" w:lineRule="auto"/>
        <w:rPr>
          <w:rFonts w:ascii="Arial" w:eastAsia="Times New Roman" w:hAnsi="Arial" w:cs="Arial"/>
          <w:sz w:val="26"/>
          <w:szCs w:val="26"/>
          <w:lang w:eastAsia="sr-Latn-RS"/>
        </w:rPr>
      </w:pPr>
      <w:r w:rsidRPr="004528EB">
        <w:rPr>
          <w:rFonts w:ascii="Arial" w:eastAsia="Times New Roman" w:hAnsi="Arial" w:cs="Arial"/>
          <w:sz w:val="26"/>
          <w:szCs w:val="26"/>
          <w:lang w:eastAsia="sr-Latn-RS"/>
        </w:rPr>
        <w:t> </w:t>
      </w:r>
    </w:p>
    <w:p w:rsidR="004528EB" w:rsidRPr="004528EB" w:rsidRDefault="004528EB" w:rsidP="004528EB">
      <w:pPr>
        <w:spacing w:before="100" w:beforeAutospacing="1" w:after="100" w:afterAutospacing="1" w:line="240" w:lineRule="auto"/>
        <w:jc w:val="center"/>
        <w:rPr>
          <w:rFonts w:ascii="Arial" w:eastAsia="Times New Roman" w:hAnsi="Arial" w:cs="Arial"/>
          <w:b/>
          <w:bCs/>
          <w:i/>
          <w:iCs/>
          <w:sz w:val="24"/>
          <w:szCs w:val="24"/>
          <w:lang w:eastAsia="sr-Latn-RS"/>
        </w:rPr>
      </w:pPr>
      <w:r w:rsidRPr="004528EB">
        <w:rPr>
          <w:rFonts w:ascii="Arial" w:eastAsia="Times New Roman" w:hAnsi="Arial" w:cs="Arial"/>
          <w:b/>
          <w:bCs/>
          <w:i/>
          <w:iCs/>
          <w:sz w:val="24"/>
          <w:szCs w:val="24"/>
          <w:lang w:eastAsia="sr-Latn-RS"/>
        </w:rPr>
        <w:t>Samostalni članovi Pravilnika o izmenama i dopunama</w:t>
      </w:r>
      <w:r w:rsidRPr="004528EB">
        <w:rPr>
          <w:rFonts w:ascii="Arial" w:eastAsia="Times New Roman" w:hAnsi="Arial" w:cs="Arial"/>
          <w:b/>
          <w:bCs/>
          <w:i/>
          <w:iCs/>
          <w:sz w:val="24"/>
          <w:szCs w:val="24"/>
          <w:lang w:eastAsia="sr-Latn-RS"/>
        </w:rPr>
        <w:br/>
        <w:t>Pravilnika o nastavnom planu programu osnovnog obrazovanja i vaspitanja</w:t>
      </w:r>
    </w:p>
    <w:p w:rsidR="004528EB" w:rsidRPr="004528EB" w:rsidRDefault="004528EB" w:rsidP="004528EB">
      <w:pPr>
        <w:spacing w:before="100" w:beforeAutospacing="1" w:after="100" w:afterAutospacing="1" w:line="240" w:lineRule="auto"/>
        <w:jc w:val="center"/>
        <w:rPr>
          <w:rFonts w:ascii="Arial" w:eastAsia="Times New Roman" w:hAnsi="Arial" w:cs="Arial"/>
          <w:i/>
          <w:iCs/>
          <w:lang w:eastAsia="sr-Latn-RS"/>
        </w:rPr>
      </w:pPr>
      <w:r w:rsidRPr="004528EB">
        <w:rPr>
          <w:rFonts w:ascii="Arial" w:eastAsia="Times New Roman" w:hAnsi="Arial" w:cs="Arial"/>
          <w:i/>
          <w:iCs/>
          <w:lang w:eastAsia="sr-Latn-RS"/>
        </w:rPr>
        <w:t>("Sl. glasnik RS - Prosvetni glasnik", br. 15/2006)</w:t>
      </w:r>
    </w:p>
    <w:p w:rsidR="004528EB" w:rsidRPr="004528EB" w:rsidRDefault="004528EB" w:rsidP="004528EB">
      <w:pPr>
        <w:spacing w:before="240" w:after="120" w:line="240" w:lineRule="auto"/>
        <w:jc w:val="center"/>
        <w:rPr>
          <w:rFonts w:ascii="Arial" w:eastAsia="Times New Roman" w:hAnsi="Arial" w:cs="Arial"/>
          <w:b/>
          <w:bCs/>
          <w:sz w:val="24"/>
          <w:szCs w:val="24"/>
          <w:lang w:eastAsia="sr-Latn-RS"/>
        </w:rPr>
      </w:pPr>
      <w:r w:rsidRPr="004528EB">
        <w:rPr>
          <w:rFonts w:ascii="Arial" w:eastAsia="Times New Roman" w:hAnsi="Arial" w:cs="Arial"/>
          <w:b/>
          <w:bCs/>
          <w:sz w:val="24"/>
          <w:szCs w:val="24"/>
          <w:lang w:eastAsia="sr-Latn-RS"/>
        </w:rPr>
        <w:t>Član 3</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Nastavni plan i program za izborni nastavni predmet Šah primenjuje se počev od školske 2007/2008. godine.</w:t>
      </w:r>
    </w:p>
    <w:p w:rsidR="004528EB" w:rsidRPr="004528EB" w:rsidRDefault="004528EB" w:rsidP="004528EB">
      <w:pPr>
        <w:spacing w:before="240" w:after="120" w:line="240" w:lineRule="auto"/>
        <w:jc w:val="center"/>
        <w:rPr>
          <w:rFonts w:ascii="Arial" w:eastAsia="Times New Roman" w:hAnsi="Arial" w:cs="Arial"/>
          <w:b/>
          <w:bCs/>
          <w:sz w:val="24"/>
          <w:szCs w:val="24"/>
          <w:lang w:eastAsia="sr-Latn-RS"/>
        </w:rPr>
      </w:pPr>
      <w:r w:rsidRPr="004528EB">
        <w:rPr>
          <w:rFonts w:ascii="Arial" w:eastAsia="Times New Roman" w:hAnsi="Arial" w:cs="Arial"/>
          <w:b/>
          <w:bCs/>
          <w:sz w:val="24"/>
          <w:szCs w:val="24"/>
          <w:lang w:eastAsia="sr-Latn-RS"/>
        </w:rPr>
        <w:t>Član 4</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Ovaj pravilnik stupa na snagu osmog dana od dana objavljivanja u "Prosvetnom glasniku".</w:t>
      </w:r>
    </w:p>
    <w:p w:rsidR="004528EB" w:rsidRPr="004528EB" w:rsidRDefault="004528EB" w:rsidP="004528EB">
      <w:pPr>
        <w:spacing w:after="0" w:line="240" w:lineRule="auto"/>
        <w:rPr>
          <w:rFonts w:ascii="Arial" w:eastAsia="Times New Roman" w:hAnsi="Arial" w:cs="Arial"/>
          <w:sz w:val="26"/>
          <w:szCs w:val="26"/>
          <w:lang w:eastAsia="sr-Latn-RS"/>
        </w:rPr>
      </w:pPr>
      <w:r w:rsidRPr="004528EB">
        <w:rPr>
          <w:rFonts w:ascii="Arial" w:eastAsia="Times New Roman" w:hAnsi="Arial" w:cs="Arial"/>
          <w:sz w:val="26"/>
          <w:szCs w:val="26"/>
          <w:lang w:eastAsia="sr-Latn-RS"/>
        </w:rPr>
        <w:t> </w:t>
      </w:r>
    </w:p>
    <w:p w:rsidR="004528EB" w:rsidRPr="004528EB" w:rsidRDefault="004528EB" w:rsidP="004528EB">
      <w:pPr>
        <w:spacing w:before="100" w:beforeAutospacing="1" w:after="100" w:afterAutospacing="1" w:line="240" w:lineRule="auto"/>
        <w:jc w:val="center"/>
        <w:rPr>
          <w:rFonts w:ascii="Arial" w:eastAsia="Times New Roman" w:hAnsi="Arial" w:cs="Arial"/>
          <w:b/>
          <w:bCs/>
          <w:i/>
          <w:iCs/>
          <w:sz w:val="24"/>
          <w:szCs w:val="24"/>
          <w:lang w:eastAsia="sr-Latn-RS"/>
        </w:rPr>
      </w:pPr>
      <w:r w:rsidRPr="004528EB">
        <w:rPr>
          <w:rFonts w:ascii="Arial" w:eastAsia="Times New Roman" w:hAnsi="Arial" w:cs="Arial"/>
          <w:b/>
          <w:bCs/>
          <w:i/>
          <w:iCs/>
          <w:sz w:val="24"/>
          <w:szCs w:val="24"/>
          <w:lang w:eastAsia="sr-Latn-RS"/>
        </w:rPr>
        <w:t>Samostalni član Pravilnika o izmenama</w:t>
      </w:r>
      <w:r w:rsidRPr="004528EB">
        <w:rPr>
          <w:rFonts w:ascii="Arial" w:eastAsia="Times New Roman" w:hAnsi="Arial" w:cs="Arial"/>
          <w:b/>
          <w:bCs/>
          <w:i/>
          <w:iCs/>
          <w:sz w:val="24"/>
          <w:szCs w:val="24"/>
          <w:lang w:eastAsia="sr-Latn-RS"/>
        </w:rPr>
        <w:br/>
        <w:t>Pravilnika o nastavnom programu za četvrti razred osnovnog obrazovanja i vaspitanja</w:t>
      </w:r>
    </w:p>
    <w:p w:rsidR="004528EB" w:rsidRPr="004528EB" w:rsidRDefault="004528EB" w:rsidP="004528EB">
      <w:pPr>
        <w:spacing w:before="100" w:beforeAutospacing="1" w:after="100" w:afterAutospacing="1" w:line="240" w:lineRule="auto"/>
        <w:jc w:val="center"/>
        <w:rPr>
          <w:rFonts w:ascii="Arial" w:eastAsia="Times New Roman" w:hAnsi="Arial" w:cs="Arial"/>
          <w:i/>
          <w:iCs/>
          <w:lang w:eastAsia="sr-Latn-RS"/>
        </w:rPr>
      </w:pPr>
      <w:r w:rsidRPr="004528EB">
        <w:rPr>
          <w:rFonts w:ascii="Arial" w:eastAsia="Times New Roman" w:hAnsi="Arial" w:cs="Arial"/>
          <w:i/>
          <w:iCs/>
          <w:lang w:eastAsia="sr-Latn-RS"/>
        </w:rPr>
        <w:t>("Sl. glasnik RS - Prosvetni glasnik", br. 11/2016)</w:t>
      </w:r>
    </w:p>
    <w:p w:rsidR="004528EB" w:rsidRPr="004528EB" w:rsidRDefault="004528EB" w:rsidP="004528EB">
      <w:pPr>
        <w:spacing w:before="240" w:after="120" w:line="240" w:lineRule="auto"/>
        <w:jc w:val="center"/>
        <w:rPr>
          <w:rFonts w:ascii="Arial" w:eastAsia="Times New Roman" w:hAnsi="Arial" w:cs="Arial"/>
          <w:b/>
          <w:bCs/>
          <w:sz w:val="24"/>
          <w:szCs w:val="24"/>
          <w:lang w:eastAsia="sr-Latn-RS"/>
        </w:rPr>
      </w:pPr>
      <w:r w:rsidRPr="004528EB">
        <w:rPr>
          <w:rFonts w:ascii="Arial" w:eastAsia="Times New Roman" w:hAnsi="Arial" w:cs="Arial"/>
          <w:b/>
          <w:bCs/>
          <w:sz w:val="24"/>
          <w:szCs w:val="24"/>
          <w:lang w:eastAsia="sr-Latn-RS"/>
        </w:rPr>
        <w:t xml:space="preserve">Član 2 </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Ovaj pravilnik stupa na snagu narednog dana od dana objavljivanja u "Službenom glasniku Republike Srbije - Prosvetnom glasniku" i primenjuje se od školske 2016/2017. godine.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 </w:t>
      </w:r>
    </w:p>
    <w:p w:rsidR="004528EB" w:rsidRPr="004528EB" w:rsidRDefault="004528EB" w:rsidP="004528EB">
      <w:pPr>
        <w:spacing w:before="100" w:beforeAutospacing="1" w:after="100" w:afterAutospacing="1" w:line="240" w:lineRule="auto"/>
        <w:jc w:val="center"/>
        <w:rPr>
          <w:rFonts w:ascii="Arial" w:eastAsia="Times New Roman" w:hAnsi="Arial" w:cs="Arial"/>
          <w:b/>
          <w:bCs/>
          <w:i/>
          <w:iCs/>
          <w:sz w:val="24"/>
          <w:szCs w:val="24"/>
          <w:lang w:eastAsia="sr-Latn-RS"/>
        </w:rPr>
      </w:pPr>
      <w:r w:rsidRPr="004528EB">
        <w:rPr>
          <w:rFonts w:ascii="Arial" w:eastAsia="Times New Roman" w:hAnsi="Arial" w:cs="Arial"/>
          <w:b/>
          <w:bCs/>
          <w:i/>
          <w:iCs/>
          <w:sz w:val="24"/>
          <w:szCs w:val="24"/>
          <w:lang w:eastAsia="sr-Latn-RS"/>
        </w:rPr>
        <w:t>Samostalni član Pravilnika o izmeni</w:t>
      </w:r>
      <w:r w:rsidRPr="004528EB">
        <w:rPr>
          <w:rFonts w:ascii="Arial" w:eastAsia="Times New Roman" w:hAnsi="Arial" w:cs="Arial"/>
          <w:b/>
          <w:bCs/>
          <w:i/>
          <w:iCs/>
          <w:sz w:val="24"/>
          <w:szCs w:val="24"/>
          <w:lang w:eastAsia="sr-Latn-RS"/>
        </w:rPr>
        <w:br/>
        <w:t xml:space="preserve">Pravilnika o nastavnom programu za četvrti razred osnovnog obrazovanja i vaspitanja </w:t>
      </w:r>
    </w:p>
    <w:p w:rsidR="004528EB" w:rsidRPr="004528EB" w:rsidRDefault="004528EB" w:rsidP="004528EB">
      <w:pPr>
        <w:spacing w:before="100" w:beforeAutospacing="1" w:after="100" w:afterAutospacing="1" w:line="240" w:lineRule="auto"/>
        <w:jc w:val="center"/>
        <w:rPr>
          <w:rFonts w:ascii="Arial" w:eastAsia="Times New Roman" w:hAnsi="Arial" w:cs="Arial"/>
          <w:i/>
          <w:iCs/>
          <w:lang w:eastAsia="sr-Latn-RS"/>
        </w:rPr>
      </w:pPr>
      <w:r w:rsidRPr="004528EB">
        <w:rPr>
          <w:rFonts w:ascii="Arial" w:eastAsia="Times New Roman" w:hAnsi="Arial" w:cs="Arial"/>
          <w:i/>
          <w:iCs/>
          <w:lang w:eastAsia="sr-Latn-RS"/>
        </w:rPr>
        <w:t>("Sl. glasnik RS - Prosvetni glasnik", br. 11/2016)</w:t>
      </w:r>
    </w:p>
    <w:p w:rsidR="004528EB" w:rsidRPr="004528EB" w:rsidRDefault="004528EB" w:rsidP="004528EB">
      <w:pPr>
        <w:spacing w:before="240" w:after="120" w:line="240" w:lineRule="auto"/>
        <w:jc w:val="center"/>
        <w:rPr>
          <w:rFonts w:ascii="Arial" w:eastAsia="Times New Roman" w:hAnsi="Arial" w:cs="Arial"/>
          <w:b/>
          <w:bCs/>
          <w:sz w:val="24"/>
          <w:szCs w:val="24"/>
          <w:lang w:eastAsia="sr-Latn-RS"/>
        </w:rPr>
      </w:pPr>
      <w:r w:rsidRPr="004528EB">
        <w:rPr>
          <w:rFonts w:ascii="Arial" w:eastAsia="Times New Roman" w:hAnsi="Arial" w:cs="Arial"/>
          <w:b/>
          <w:bCs/>
          <w:sz w:val="24"/>
          <w:szCs w:val="24"/>
          <w:lang w:eastAsia="sr-Latn-RS"/>
        </w:rPr>
        <w:t xml:space="preserve">Član 2 </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Ovaj pravilnik stupa na snagu osmog dana od dana objavljivanja u "Službenom glasniku Republike Srbije" i primenjuje se od školske 2016/2017. godine. </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w:t>
      </w:r>
    </w:p>
    <w:p w:rsidR="004528EB" w:rsidRPr="004528EB" w:rsidRDefault="004528EB" w:rsidP="004528EB">
      <w:pPr>
        <w:spacing w:before="100" w:beforeAutospacing="1" w:after="100" w:afterAutospacing="1" w:line="240" w:lineRule="auto"/>
        <w:jc w:val="center"/>
        <w:rPr>
          <w:rFonts w:ascii="Arial" w:eastAsia="Times New Roman" w:hAnsi="Arial" w:cs="Arial"/>
          <w:b/>
          <w:bCs/>
          <w:i/>
          <w:iCs/>
          <w:sz w:val="24"/>
          <w:szCs w:val="24"/>
          <w:lang w:eastAsia="sr-Latn-RS"/>
        </w:rPr>
      </w:pPr>
      <w:r w:rsidRPr="004528EB">
        <w:rPr>
          <w:rFonts w:ascii="Arial" w:eastAsia="Times New Roman" w:hAnsi="Arial" w:cs="Arial"/>
          <w:b/>
          <w:bCs/>
          <w:i/>
          <w:iCs/>
          <w:sz w:val="24"/>
          <w:szCs w:val="24"/>
          <w:lang w:eastAsia="sr-Latn-RS"/>
        </w:rPr>
        <w:t xml:space="preserve">Samostalni član Pravilnika o dopunama </w:t>
      </w:r>
      <w:r w:rsidRPr="004528EB">
        <w:rPr>
          <w:rFonts w:ascii="Arial" w:eastAsia="Times New Roman" w:hAnsi="Arial" w:cs="Arial"/>
          <w:b/>
          <w:bCs/>
          <w:i/>
          <w:iCs/>
          <w:sz w:val="24"/>
          <w:szCs w:val="24"/>
          <w:lang w:eastAsia="sr-Latn-RS"/>
        </w:rPr>
        <w:br/>
        <w:t xml:space="preserve">Pravilnika o nastavnom programu za četvrti razred osnovnog obrazovanja i vaspitanja </w:t>
      </w:r>
    </w:p>
    <w:p w:rsidR="004528EB" w:rsidRPr="004528EB" w:rsidRDefault="004528EB" w:rsidP="004528EB">
      <w:pPr>
        <w:spacing w:before="100" w:beforeAutospacing="1" w:after="100" w:afterAutospacing="1" w:line="240" w:lineRule="auto"/>
        <w:jc w:val="center"/>
        <w:rPr>
          <w:rFonts w:ascii="Arial" w:eastAsia="Times New Roman" w:hAnsi="Arial" w:cs="Arial"/>
          <w:i/>
          <w:iCs/>
          <w:lang w:eastAsia="sr-Latn-RS"/>
        </w:rPr>
      </w:pPr>
      <w:r w:rsidRPr="004528EB">
        <w:rPr>
          <w:rFonts w:ascii="Arial" w:eastAsia="Times New Roman" w:hAnsi="Arial" w:cs="Arial"/>
          <w:i/>
          <w:iCs/>
          <w:lang w:eastAsia="sr-Latn-RS"/>
        </w:rPr>
        <w:t>("Sl. glasnik RS - Prosvetni glasnik", br. 7/2017)</w:t>
      </w:r>
    </w:p>
    <w:p w:rsidR="004528EB" w:rsidRPr="004528EB" w:rsidRDefault="004528EB" w:rsidP="004528EB">
      <w:pPr>
        <w:spacing w:before="240" w:after="120" w:line="240" w:lineRule="auto"/>
        <w:jc w:val="center"/>
        <w:rPr>
          <w:rFonts w:ascii="Arial" w:eastAsia="Times New Roman" w:hAnsi="Arial" w:cs="Arial"/>
          <w:b/>
          <w:bCs/>
          <w:sz w:val="24"/>
          <w:szCs w:val="24"/>
          <w:lang w:eastAsia="sr-Latn-RS"/>
        </w:rPr>
      </w:pPr>
      <w:r w:rsidRPr="004528EB">
        <w:rPr>
          <w:rFonts w:ascii="Arial" w:eastAsia="Times New Roman" w:hAnsi="Arial" w:cs="Arial"/>
          <w:b/>
          <w:bCs/>
          <w:sz w:val="24"/>
          <w:szCs w:val="24"/>
          <w:lang w:eastAsia="sr-Latn-RS"/>
        </w:rPr>
        <w:t xml:space="preserve">Član 2 </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Ovaj pravilnik stupa na snagu osmog dana od dana objavljivanja u "Službenom glasniku Republike Srbije - Prosvetnom glasniku". </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w:t>
      </w:r>
    </w:p>
    <w:p w:rsidR="004528EB" w:rsidRPr="004528EB" w:rsidRDefault="004528EB" w:rsidP="004528EB">
      <w:pPr>
        <w:spacing w:before="100" w:beforeAutospacing="1" w:after="100" w:afterAutospacing="1" w:line="240" w:lineRule="auto"/>
        <w:jc w:val="center"/>
        <w:rPr>
          <w:rFonts w:ascii="Arial" w:eastAsia="Times New Roman" w:hAnsi="Arial" w:cs="Arial"/>
          <w:b/>
          <w:bCs/>
          <w:i/>
          <w:iCs/>
          <w:sz w:val="24"/>
          <w:szCs w:val="24"/>
          <w:lang w:eastAsia="sr-Latn-RS"/>
        </w:rPr>
      </w:pPr>
      <w:r w:rsidRPr="004528EB">
        <w:rPr>
          <w:rFonts w:ascii="Arial" w:eastAsia="Times New Roman" w:hAnsi="Arial" w:cs="Arial"/>
          <w:b/>
          <w:bCs/>
          <w:i/>
          <w:iCs/>
          <w:sz w:val="24"/>
          <w:szCs w:val="24"/>
          <w:lang w:eastAsia="sr-Latn-RS"/>
        </w:rPr>
        <w:t>Samostalni član Pravilnika o izmeni i dopunama</w:t>
      </w:r>
      <w:r w:rsidRPr="004528EB">
        <w:rPr>
          <w:rFonts w:ascii="Arial" w:eastAsia="Times New Roman" w:hAnsi="Arial" w:cs="Arial"/>
          <w:b/>
          <w:bCs/>
          <w:i/>
          <w:iCs/>
          <w:sz w:val="24"/>
          <w:szCs w:val="24"/>
          <w:lang w:eastAsia="sr-Latn-RS"/>
        </w:rPr>
        <w:br/>
        <w:t>Pravilnika o nastavnom planu programu osnovnog obrazovanja i vaspitanja</w:t>
      </w:r>
    </w:p>
    <w:p w:rsidR="004528EB" w:rsidRPr="004528EB" w:rsidRDefault="004528EB" w:rsidP="004528EB">
      <w:pPr>
        <w:spacing w:before="100" w:beforeAutospacing="1" w:after="100" w:afterAutospacing="1" w:line="240" w:lineRule="auto"/>
        <w:jc w:val="center"/>
        <w:rPr>
          <w:rFonts w:ascii="Arial" w:eastAsia="Times New Roman" w:hAnsi="Arial" w:cs="Arial"/>
          <w:i/>
          <w:iCs/>
          <w:lang w:eastAsia="sr-Latn-RS"/>
        </w:rPr>
      </w:pPr>
      <w:r w:rsidRPr="004528EB">
        <w:rPr>
          <w:rFonts w:ascii="Arial" w:eastAsia="Times New Roman" w:hAnsi="Arial" w:cs="Arial"/>
          <w:i/>
          <w:iCs/>
          <w:lang w:eastAsia="sr-Latn-RS"/>
        </w:rPr>
        <w:t>("Sl. glasnik RS - Prosvetni glasnik", br. 12/2018)</w:t>
      </w:r>
    </w:p>
    <w:p w:rsidR="004528EB" w:rsidRPr="004528EB" w:rsidRDefault="004528EB" w:rsidP="004528EB">
      <w:pPr>
        <w:spacing w:before="240" w:after="120" w:line="240" w:lineRule="auto"/>
        <w:jc w:val="center"/>
        <w:rPr>
          <w:rFonts w:ascii="Arial" w:eastAsia="Times New Roman" w:hAnsi="Arial" w:cs="Arial"/>
          <w:b/>
          <w:bCs/>
          <w:sz w:val="24"/>
          <w:szCs w:val="24"/>
          <w:lang w:eastAsia="sr-Latn-RS"/>
        </w:rPr>
      </w:pPr>
      <w:r w:rsidRPr="004528EB">
        <w:rPr>
          <w:rFonts w:ascii="Arial" w:eastAsia="Times New Roman" w:hAnsi="Arial" w:cs="Arial"/>
          <w:b/>
          <w:bCs/>
          <w:sz w:val="24"/>
          <w:szCs w:val="24"/>
          <w:lang w:eastAsia="sr-Latn-RS"/>
        </w:rPr>
        <w:t xml:space="preserve">Član 2 </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Ovaj pravilnik stupa na snagu osmog dana od dana objavljivanja u "Službenom glasniku RS - Prosvetnom glasniku", a primenjuje se počev od školske 2018/2019. godine, osim u delu koji se odnosi na program predmeta "SRPSKI KAO NEMATERNJI JEZIK" za četvrti razred, koji se primenjuje počev od školske 2021/2022. godine </w:t>
      </w:r>
    </w:p>
    <w:p w:rsidR="004528EB" w:rsidRPr="004528EB" w:rsidRDefault="004528EB" w:rsidP="004528EB">
      <w:pPr>
        <w:spacing w:after="0" w:line="240" w:lineRule="auto"/>
        <w:rPr>
          <w:rFonts w:ascii="Arial" w:eastAsia="Times New Roman" w:hAnsi="Arial" w:cs="Arial"/>
          <w:sz w:val="26"/>
          <w:szCs w:val="26"/>
          <w:lang w:eastAsia="sr-Latn-RS"/>
        </w:rPr>
      </w:pPr>
      <w:r w:rsidRPr="004528EB">
        <w:rPr>
          <w:rFonts w:ascii="Arial" w:eastAsia="Times New Roman" w:hAnsi="Arial" w:cs="Arial"/>
          <w:sz w:val="26"/>
          <w:szCs w:val="26"/>
          <w:lang w:eastAsia="sr-Latn-RS"/>
        </w:rPr>
        <w:t> </w:t>
      </w:r>
    </w:p>
    <w:p w:rsidR="004528EB" w:rsidRPr="004528EB" w:rsidRDefault="004528EB" w:rsidP="004528EB">
      <w:pPr>
        <w:spacing w:after="0" w:line="240" w:lineRule="auto"/>
        <w:jc w:val="center"/>
        <w:rPr>
          <w:rFonts w:ascii="Arial" w:eastAsia="Times New Roman" w:hAnsi="Arial" w:cs="Arial"/>
          <w:b/>
          <w:bCs/>
          <w:sz w:val="31"/>
          <w:szCs w:val="31"/>
          <w:lang w:eastAsia="sr-Latn-RS"/>
        </w:rPr>
      </w:pPr>
      <w:bookmarkStart w:id="4" w:name="str_1"/>
      <w:bookmarkEnd w:id="4"/>
      <w:r w:rsidRPr="004528EB">
        <w:rPr>
          <w:rFonts w:ascii="Arial" w:eastAsia="Times New Roman" w:hAnsi="Arial" w:cs="Arial"/>
          <w:b/>
          <w:bCs/>
          <w:sz w:val="31"/>
          <w:szCs w:val="31"/>
          <w:lang w:eastAsia="sr-Latn-RS"/>
        </w:rPr>
        <w:t>NASTAVNI PROGRAM</w:t>
      </w:r>
      <w:r w:rsidRPr="004528EB">
        <w:rPr>
          <w:rFonts w:ascii="Arial" w:eastAsia="Times New Roman" w:hAnsi="Arial" w:cs="Arial"/>
          <w:b/>
          <w:bCs/>
          <w:sz w:val="31"/>
          <w:szCs w:val="31"/>
          <w:lang w:eastAsia="sr-Latn-RS"/>
        </w:rPr>
        <w:br/>
        <w:t>ZA ČETVRTI RAZRED OSNOVNOG OBRAZOVANJA I VASPITANJA</w:t>
      </w:r>
    </w:p>
    <w:p w:rsidR="004528EB" w:rsidRPr="004528EB" w:rsidRDefault="004528EB" w:rsidP="004528EB">
      <w:pPr>
        <w:spacing w:after="0" w:line="240" w:lineRule="auto"/>
        <w:rPr>
          <w:rFonts w:ascii="Arial" w:eastAsia="Times New Roman" w:hAnsi="Arial" w:cs="Arial"/>
          <w:sz w:val="26"/>
          <w:szCs w:val="26"/>
          <w:lang w:eastAsia="sr-Latn-RS"/>
        </w:rPr>
      </w:pPr>
      <w:r w:rsidRPr="004528EB">
        <w:rPr>
          <w:rFonts w:ascii="Arial" w:eastAsia="Times New Roman" w:hAnsi="Arial" w:cs="Arial"/>
          <w:sz w:val="26"/>
          <w:szCs w:val="26"/>
          <w:lang w:eastAsia="sr-Latn-RS"/>
        </w:rPr>
        <w:t xml:space="preserve">  </w:t>
      </w:r>
    </w:p>
    <w:p w:rsidR="004528EB" w:rsidRPr="004528EB" w:rsidRDefault="004528EB" w:rsidP="004528EB">
      <w:pPr>
        <w:spacing w:after="0" w:line="240" w:lineRule="auto"/>
        <w:jc w:val="center"/>
        <w:rPr>
          <w:rFonts w:ascii="Arial" w:eastAsia="Times New Roman" w:hAnsi="Arial" w:cs="Arial"/>
          <w:sz w:val="31"/>
          <w:szCs w:val="31"/>
          <w:lang w:eastAsia="sr-Latn-RS"/>
        </w:rPr>
      </w:pPr>
      <w:bookmarkStart w:id="5" w:name="str_2"/>
      <w:bookmarkEnd w:id="5"/>
      <w:r w:rsidRPr="004528EB">
        <w:rPr>
          <w:rFonts w:ascii="Arial" w:eastAsia="Times New Roman" w:hAnsi="Arial" w:cs="Arial"/>
          <w:sz w:val="31"/>
          <w:szCs w:val="31"/>
          <w:lang w:eastAsia="sr-Latn-RS"/>
        </w:rPr>
        <w:t>1. SVRHA, CILJEVI I ZADACI PROGRAMA OBRAZOVANJA I VASPITANJA</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Svrha programa obrazovanja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Kvalitetno obrazovanje i vaspitanje, koje omogućava sticanje jezičke, matematičke, naučne, umetničke, kulturne, zdravstvene, ekološke i informatičke pismenosti, neophodne za život u savremenom i složenom društvu.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znanja, veština, stavova i vrednosti koje osposobljavaju učenika da uspešno zadovoljava sopstvene potrebe i interese, razvija sopstvenu ličnost i potencijale, poštuje druge osobe i njihov identitet, potrebe i interese, uz aktivno i odgovorno učešće u ekonomskom, društvenom i kulturnom životu i doprinos demokratskom, ekonomskom i kulturnom razvoju društva.</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lastRenderedPageBreak/>
        <w:t>Ciljevi i zadaci programa obrazovanja su: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razvoj intelektualnih kapaciteta i znanja dece i učenika nužnih za razumevanje prirode, društva, sebe i sveta u kome žive, u skladu sa njihovim razvojnim potrebama, mogućnostima i interesovanjima;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podsticanje i razvoj fizičkih i zdravstvenih sposobnosti dece i učenika;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osposobljavanje za rad, dalje obrazovanje i samostalno učenje, u skladu sa načelima stalnog usavršavanja i načelima doživotnog učenja;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osposobljavanje za samostalno i odgovorno donošenje odluka koje se odnose na sopstveni razvoj i budući život;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svesti o državnoj i nacionalnoj pripadnosti, negovanje srpske tradicije i kulture, kao i tradicije i kulture nacionalnih manjina;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omogućavanje uključivanja u procese evropskog i međunarodnog povezivanja;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svesti o značaju zaštite i očuvanja prirode i životne sredine;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usvajanje, razumevanje i razvoj osnovnih socijalnih i moralnih vrednosti demokratski uređenog, humanog i tolerantnog društva;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uvažavanje pluralizma vrednosti i omogućavanje, podsticanje i izgradnja sopstvenog sistema vrednosti i vrednosnih stavova koji se temelje na načelima različitosti i dobrobiti za sve;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kod dece i učenika radoznalosti i otvorenosti za kulture tradicionalnih crkava i verskih zajednica, kao i etničke i verske tolerancije, jačanje poverenja među decom i učenicima i sprečavanje ponašanja koja narušavaju ostvarivanje prava na različitost;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poštovanje prava dece, ljudskih i građanskih prava i osnovnih sloboda i razvijanje sposobnosti za život u demokratski uređenom društvu;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i negovanje drugarstva i prijateljstva, usvajanje vrednosti zajedničkog života i podsticanje individualne odgovornosti.</w:t>
      </w:r>
    </w:p>
    <w:p w:rsidR="004528EB" w:rsidRPr="004528EB" w:rsidRDefault="004528EB" w:rsidP="004528EB">
      <w:pPr>
        <w:spacing w:after="0" w:line="240" w:lineRule="auto"/>
        <w:jc w:val="center"/>
        <w:rPr>
          <w:rFonts w:ascii="Arial" w:eastAsia="Times New Roman" w:hAnsi="Arial" w:cs="Arial"/>
          <w:sz w:val="31"/>
          <w:szCs w:val="31"/>
          <w:lang w:eastAsia="sr-Latn-RS"/>
        </w:rPr>
      </w:pPr>
      <w:bookmarkStart w:id="6" w:name="str_3"/>
      <w:bookmarkEnd w:id="6"/>
      <w:r w:rsidRPr="004528EB">
        <w:rPr>
          <w:rFonts w:ascii="Arial" w:eastAsia="Times New Roman" w:hAnsi="Arial" w:cs="Arial"/>
          <w:sz w:val="31"/>
          <w:szCs w:val="31"/>
          <w:lang w:eastAsia="sr-Latn-RS"/>
        </w:rPr>
        <w:t>2. OBAVEZNI I PREPORUČENI SADRŽAJI OBAVEZNIH I IZBORNIH PREDMETA</w:t>
      </w:r>
    </w:p>
    <w:p w:rsidR="004528EB" w:rsidRPr="004528EB" w:rsidRDefault="004528EB" w:rsidP="004528EB">
      <w:pPr>
        <w:spacing w:after="0" w:line="240" w:lineRule="auto"/>
        <w:rPr>
          <w:rFonts w:ascii="Arial" w:eastAsia="Times New Roman" w:hAnsi="Arial" w:cs="Arial"/>
          <w:sz w:val="26"/>
          <w:szCs w:val="26"/>
          <w:lang w:eastAsia="sr-Latn-RS"/>
        </w:rPr>
      </w:pPr>
      <w:r w:rsidRPr="004528EB">
        <w:rPr>
          <w:rFonts w:ascii="Arial" w:eastAsia="Times New Roman" w:hAnsi="Arial" w:cs="Arial"/>
          <w:sz w:val="26"/>
          <w:szCs w:val="26"/>
          <w:lang w:eastAsia="sr-Latn-RS"/>
        </w:rPr>
        <w:t xml:space="preserve">  </w:t>
      </w:r>
    </w:p>
    <w:p w:rsidR="004528EB" w:rsidRPr="004528EB" w:rsidRDefault="004528EB" w:rsidP="004528EB">
      <w:pPr>
        <w:spacing w:after="0" w:line="240" w:lineRule="auto"/>
        <w:jc w:val="center"/>
        <w:rPr>
          <w:rFonts w:ascii="Arial" w:eastAsia="Times New Roman" w:hAnsi="Arial" w:cs="Arial"/>
          <w:i/>
          <w:iCs/>
          <w:sz w:val="30"/>
          <w:szCs w:val="30"/>
          <w:lang w:eastAsia="sr-Latn-RS"/>
        </w:rPr>
      </w:pPr>
      <w:bookmarkStart w:id="7" w:name="str_4"/>
      <w:bookmarkEnd w:id="7"/>
      <w:r w:rsidRPr="004528EB">
        <w:rPr>
          <w:rFonts w:ascii="Arial" w:eastAsia="Times New Roman" w:hAnsi="Arial" w:cs="Arial"/>
          <w:i/>
          <w:iCs/>
          <w:sz w:val="30"/>
          <w:szCs w:val="30"/>
          <w:lang w:eastAsia="sr-Latn-RS"/>
        </w:rPr>
        <w:t>OBAVEZNI NASTAVNI PREDMETI</w:t>
      </w:r>
    </w:p>
    <w:p w:rsidR="004528EB" w:rsidRPr="004528EB" w:rsidRDefault="004528EB" w:rsidP="004528EB">
      <w:pPr>
        <w:spacing w:after="0" w:line="240" w:lineRule="auto"/>
        <w:rPr>
          <w:rFonts w:ascii="Arial" w:eastAsia="Times New Roman" w:hAnsi="Arial" w:cs="Arial"/>
          <w:sz w:val="26"/>
          <w:szCs w:val="26"/>
          <w:lang w:eastAsia="sr-Latn-RS"/>
        </w:rPr>
      </w:pPr>
      <w:r w:rsidRPr="004528EB">
        <w:rPr>
          <w:rFonts w:ascii="Arial" w:eastAsia="Times New Roman" w:hAnsi="Arial" w:cs="Arial"/>
          <w:sz w:val="26"/>
          <w:szCs w:val="26"/>
          <w:lang w:eastAsia="sr-Latn-RS"/>
        </w:rPr>
        <w:t xml:space="preserve">  </w:t>
      </w:r>
    </w:p>
    <w:p w:rsidR="004528EB" w:rsidRPr="004528EB" w:rsidRDefault="004528EB" w:rsidP="004528EB">
      <w:pPr>
        <w:spacing w:after="0" w:line="240" w:lineRule="auto"/>
        <w:jc w:val="center"/>
        <w:rPr>
          <w:rFonts w:ascii="Arial" w:eastAsia="Times New Roman" w:hAnsi="Arial" w:cs="Arial"/>
          <w:b/>
          <w:bCs/>
          <w:sz w:val="29"/>
          <w:szCs w:val="29"/>
          <w:lang w:eastAsia="sr-Latn-RS"/>
        </w:rPr>
      </w:pPr>
      <w:bookmarkStart w:id="8" w:name="str_5"/>
      <w:bookmarkEnd w:id="8"/>
      <w:r w:rsidRPr="004528EB">
        <w:rPr>
          <w:rFonts w:ascii="Arial" w:eastAsia="Times New Roman" w:hAnsi="Arial" w:cs="Arial"/>
          <w:b/>
          <w:bCs/>
          <w:sz w:val="29"/>
          <w:szCs w:val="29"/>
          <w:lang w:eastAsia="sr-Latn-RS"/>
        </w:rPr>
        <w:t>SRPSKI JEZIK</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Cilj i zadaci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 xml:space="preserve">Cilj </w:t>
      </w:r>
      <w:r w:rsidRPr="004528EB">
        <w:rPr>
          <w:rFonts w:ascii="Arial" w:eastAsia="Times New Roman" w:hAnsi="Arial" w:cs="Arial"/>
          <w:lang w:eastAsia="sr-Latn-RS"/>
        </w:rPr>
        <w:t>nastave srpskog jezika jeste da učenici ovladaju osnovnim zakonitostima srpskog književnog jezika na kojem će se usmeno i pismeno pravilno izražavati, da upoznaju, dožive i osposobe se da tumače odabrana književna dela, pozorišna, filmska i druga umetnička ostvarenja iz srpske i svetske baštine.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Zadaci</w:t>
      </w:r>
      <w:r w:rsidRPr="004528EB">
        <w:rPr>
          <w:rFonts w:ascii="Arial" w:eastAsia="Times New Roman" w:hAnsi="Arial" w:cs="Arial"/>
          <w:lang w:eastAsia="sr-Latn-RS"/>
        </w:rPr>
        <w:t xml:space="preserve"> nastave srpskog jezika: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ljubavi prema maternjem jeziku i potrebe da se on neguje i unapređuje;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osnovno opismenjavanje najmlađih učenika na temeljima ortoepskih i ortografskih standarda srpskog književnog jezika;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 postupno i sistematično upoznavanje gramatike i pravopisa srpskog jezika;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upoznavanje jezičkih pojava i pojmova, ovladavanje normativnom gramatikom i stilskim mogućnostima srpskog jezika;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osposobljavanje za uspešno služenje književnim jezikom u različitim vidovima njegove usmene i pismene upotrebe i u različitim komunikacionim situacijama (uloga govornika, slušaoca, sagovornika i čitaoca);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osećanja za autentične estetske vrednosti u književnoj umetnosti;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smisla i sposobnosti za pravilno, tečno, ekonomično i uverljivo usmeno i pismeno izražavanje, bogaćenje rečnika, jezičkog i stilskog izraza;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uvežbavanje i usavršavanje glasnog čitanja (pravilnog, logičkog i izražajnog) i čitanja u sebi (doživljajnog, usmerenog, istraživačkog);</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osposobljavanje za samostalno čitanje, doživljavanje, razumevanje, svestrano tumačenje i vrednovanje književnoumetničkih dela raznih žanrova;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upoznavanje, čitanje i tumačenje popularnih i informativnih tekstova iz ilustrovanih enciklopedija i časopisa za decu;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postupno, sistematično i dosledno osposobljavanje učenika za logičko shvatanje i kritičko procenjivanje pročitanog teksta;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potrebe za knjigom, sposobnosti da se njome samostalno služe kao izvorom saznanja; navikavanje na samostalno korišćenje biblioteke (odeljenjske, školske, mesne); postupno ovladavanje načinom vođenja dnevnika o pročitanim knjigama;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postupno i sistematično osposobljavanje učenika za doživljavanje i vrednovanje scenskih ostvarenja (pozorište, film);</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usvajanje osnovnih teorijskih i funkcionalnih pojmova iz pozorišne i filmske umetnosti;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upoznavanje, razvijanje, čuvanje i poštovanje vlastitog nacionalnog i kulturnog identiteta na delima srpske književnosti, pozorišne i filmske umetnosti, kao i drugih umetničkih ostvarenja;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poštovanja prema kulturnoj baštini i potrebe da se ona neguje i unapređuje;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navikavanje na redovno praćenje i kritičko procenjivanje emisija za decu na radiju i televiziji;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podsticanje učenika na samostalno jezičko, literarno i scensko stvaralaštvo;</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podsticanje, negovanje i vrednovanje učeničkih vannastavnih aktivnosti (literarna, jezička, recitatorska, dramska, novinarska sekcija i dr.);</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vaspitavanje učenika za život i rad u duhu humanizma, istinoljubivosti, solidarnosti i drugih moralnih vrednosti;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patriotizma i vaspitavanje u duhu mira, kulturnih odnosa i saradnje među ljudima.</w:t>
      </w:r>
    </w:p>
    <w:p w:rsidR="004528EB" w:rsidRPr="004528EB" w:rsidRDefault="004528EB" w:rsidP="004528EB">
      <w:pPr>
        <w:spacing w:after="0" w:line="240" w:lineRule="auto"/>
        <w:jc w:val="center"/>
        <w:rPr>
          <w:rFonts w:ascii="Arial" w:eastAsia="Times New Roman" w:hAnsi="Arial" w:cs="Arial"/>
          <w:b/>
          <w:bCs/>
          <w:sz w:val="29"/>
          <w:szCs w:val="29"/>
          <w:lang w:eastAsia="sr-Latn-RS"/>
        </w:rPr>
      </w:pPr>
      <w:bookmarkStart w:id="9" w:name="str_6"/>
      <w:bookmarkEnd w:id="9"/>
      <w:r w:rsidRPr="004528EB">
        <w:rPr>
          <w:rFonts w:ascii="Arial" w:eastAsia="Times New Roman" w:hAnsi="Arial" w:cs="Arial"/>
          <w:b/>
          <w:bCs/>
          <w:sz w:val="29"/>
          <w:szCs w:val="29"/>
          <w:lang w:eastAsia="sr-Latn-RS"/>
        </w:rPr>
        <w:t>Četvrti razred</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Operativni zadaci: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proširivanje znanja o prostoj rečenici i njenim delovima;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 savladavanje osnovnih pojmova o promenljivim i nepromenljivim rečima;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osposobljavanje za izražajno čitanje i kazivanje;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postupno osposobljavanje učenika za samostalno tumačenje osnovne predmetnosti književnog teksta i scenskih dela (osećanja, fabula, radnja, likovi, poruke, stilogenost scenskog izraza);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navikavanje na sažeto i jasno usmeno i pismeno izražavanje prema zahtevima programa;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savladavanje osnova metodologije izrade pismenih sastava.</w:t>
      </w:r>
    </w:p>
    <w:p w:rsidR="004528EB" w:rsidRPr="004528EB" w:rsidRDefault="004528EB" w:rsidP="004528EB">
      <w:pPr>
        <w:spacing w:after="0" w:line="240" w:lineRule="auto"/>
        <w:jc w:val="center"/>
        <w:rPr>
          <w:rFonts w:ascii="Arial" w:eastAsia="Times New Roman" w:hAnsi="Arial" w:cs="Arial"/>
          <w:sz w:val="28"/>
          <w:szCs w:val="28"/>
          <w:lang w:eastAsia="sr-Latn-RS"/>
        </w:rPr>
      </w:pPr>
      <w:bookmarkStart w:id="10" w:name="str_7"/>
      <w:bookmarkEnd w:id="10"/>
      <w:r w:rsidRPr="004528EB">
        <w:rPr>
          <w:rFonts w:ascii="Arial" w:eastAsia="Times New Roman" w:hAnsi="Arial" w:cs="Arial"/>
          <w:sz w:val="28"/>
          <w:szCs w:val="28"/>
          <w:lang w:eastAsia="sr-Latn-RS"/>
        </w:rPr>
        <w:t>Jezik</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Gramatika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Obnavljanje i utvrđivanje znanja usvojenih u prethodnim razredima.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Uočavanje reči koje u govoru i pisanju menjaju svoj osnovni oblik (promenljive reči) - bez definicija i zahteva za promenom po padežima i vremenima. Uočavanje reči koje zadržavaju svoj osnovni oblik u svim situacijama (nepromenljive reči) bez imenovanja vrsta tih reči.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Rečenica</w:t>
      </w:r>
      <w:r w:rsidRPr="004528EB">
        <w:rPr>
          <w:rFonts w:ascii="Arial" w:eastAsia="Times New Roman" w:hAnsi="Arial" w:cs="Arial"/>
          <w:lang w:eastAsia="sr-Latn-RS"/>
        </w:rPr>
        <w:t xml:space="preserve"> - pojam glagolskog predikata (lični glagolski oblik); uočavanje reči i grupe reči (sintagma) u funkciji objekta i priloških odredaba za mesto, vreme i način. Pojam subjekta; uočavanje reči u funkciji atributa uz imenicu i imeničkog skupa reči (imenička sintagma). Red rečeničnih članova u rečenici.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Imenice</w:t>
      </w:r>
      <w:r w:rsidRPr="004528EB">
        <w:rPr>
          <w:rFonts w:ascii="Arial" w:eastAsia="Times New Roman" w:hAnsi="Arial" w:cs="Arial"/>
          <w:lang w:eastAsia="sr-Latn-RS"/>
        </w:rPr>
        <w:t xml:space="preserve"> - zbirne i gradivne; rod i broj - pojam i prepoznavanje.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Pridevi</w:t>
      </w:r>
      <w:r w:rsidRPr="004528EB">
        <w:rPr>
          <w:rFonts w:ascii="Arial" w:eastAsia="Times New Roman" w:hAnsi="Arial" w:cs="Arial"/>
          <w:lang w:eastAsia="sr-Latn-RS"/>
        </w:rPr>
        <w:t xml:space="preserve"> - prisvojni i gradivni - uočavanje značenja, roda i broja u rečenici.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Zamenice</w:t>
      </w:r>
      <w:r w:rsidRPr="004528EB">
        <w:rPr>
          <w:rFonts w:ascii="Arial" w:eastAsia="Times New Roman" w:hAnsi="Arial" w:cs="Arial"/>
          <w:lang w:eastAsia="sr-Latn-RS"/>
        </w:rPr>
        <w:t xml:space="preserve"> - lične; rod i broj ličnih zamenica; lična zamenica u funkciji subjekta u rečenici - pojam i prepoznavanje.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Brojevi</w:t>
      </w:r>
      <w:r w:rsidRPr="004528EB">
        <w:rPr>
          <w:rFonts w:ascii="Arial" w:eastAsia="Times New Roman" w:hAnsi="Arial" w:cs="Arial"/>
          <w:lang w:eastAsia="sr-Latn-RS"/>
        </w:rPr>
        <w:t xml:space="preserve"> - glavni (osnovni) i redni - pojam i prepoznavanje u rečenici.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Glagoli</w:t>
      </w:r>
      <w:r w:rsidRPr="004528EB">
        <w:rPr>
          <w:rFonts w:ascii="Arial" w:eastAsia="Times New Roman" w:hAnsi="Arial" w:cs="Arial"/>
          <w:lang w:eastAsia="sr-Latn-RS"/>
        </w:rPr>
        <w:t xml:space="preserve"> - pojam i osnovna značenja prezenta, perfekta i futura; vežbe u rečenici zamenom glagolskih oblika u vremenu, licu i broju.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Upravni i neupravni govor.</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Utvrđivanje i sistematizacija sadržaja obrađenih od I do IV razreda.</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Pravopis</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Upotreba velikog slova u pisanju: imena država i pokrajina i njihovih stanovnika; imena naselja (gradova, sela) i njihovih stanovnika.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Pisanje upravnog i neupravnog govora (sva tri modela).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Navodnici. Zagrada.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Pisanje prisvojnih prideva izvedenih od vlastitih imena (-ov / -ev, -in / -ski).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Pisanje suglasnika j u pridevskim oblicima na -ski, i u ličnim imenima i prezimenima.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Pisanje skraćenica tipa: itd., sl., npr. i skraćenica koje označavaju imena država.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Ponavljanje, uvežbavanje i proveravanje osposobljenosti učenika za primenu obrađenih pravopisnih pravila.</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Ortoepija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Uočavanje naglašenih i nenaglašenih reči: vežbe u izgovaranju akcenatskih celina. Vežbe za otklanjanje grešaka koje se javljaju u govoru učenika.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Izgovor svih suglasnika i glasovnih grupa u skladu sa književnojezičkom normom č, ć, dž, đ, h; - ds - (ljudskih), - io, - ao itd. Vežbe za otklanjanje grešaka koje se javljaju u govoru i pisanju učenika.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Uočavanje diferencijalne (distinktivne) funkcije akcenta u rečima istog glasovnog sastava, a različitog akcenta.</w:t>
      </w:r>
    </w:p>
    <w:p w:rsidR="004528EB" w:rsidRPr="004528EB" w:rsidRDefault="004528EB" w:rsidP="004528EB">
      <w:pPr>
        <w:spacing w:after="0" w:line="240" w:lineRule="auto"/>
        <w:jc w:val="center"/>
        <w:rPr>
          <w:rFonts w:ascii="Arial" w:eastAsia="Times New Roman" w:hAnsi="Arial" w:cs="Arial"/>
          <w:sz w:val="28"/>
          <w:szCs w:val="28"/>
          <w:lang w:eastAsia="sr-Latn-RS"/>
        </w:rPr>
      </w:pPr>
      <w:bookmarkStart w:id="11" w:name="str_8"/>
      <w:bookmarkEnd w:id="11"/>
      <w:r w:rsidRPr="004528EB">
        <w:rPr>
          <w:rFonts w:ascii="Arial" w:eastAsia="Times New Roman" w:hAnsi="Arial" w:cs="Arial"/>
          <w:sz w:val="28"/>
          <w:szCs w:val="28"/>
          <w:lang w:eastAsia="sr-Latn-RS"/>
        </w:rPr>
        <w:t>Književnost</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Lektira</w:t>
      </w:r>
    </w:p>
    <w:p w:rsidR="004528EB" w:rsidRPr="004528EB" w:rsidRDefault="004528EB" w:rsidP="004528EB">
      <w:pPr>
        <w:spacing w:before="100" w:beforeAutospacing="1" w:after="100" w:afterAutospacing="1" w:line="240" w:lineRule="auto"/>
        <w:rPr>
          <w:rFonts w:ascii="Arial" w:eastAsia="Times New Roman" w:hAnsi="Arial" w:cs="Arial"/>
          <w:i/>
          <w:iCs/>
          <w:lang w:eastAsia="sr-Latn-RS"/>
        </w:rPr>
      </w:pPr>
      <w:r w:rsidRPr="004528EB">
        <w:rPr>
          <w:rFonts w:ascii="Arial" w:eastAsia="Times New Roman" w:hAnsi="Arial" w:cs="Arial"/>
          <w:i/>
          <w:iCs/>
          <w:lang w:eastAsia="sr-Latn-RS"/>
        </w:rPr>
        <w:t>Lirika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Narodna pesma: </w:t>
      </w:r>
      <w:r w:rsidRPr="004528EB">
        <w:rPr>
          <w:rFonts w:ascii="Arial" w:eastAsia="Times New Roman" w:hAnsi="Arial" w:cs="Arial"/>
          <w:i/>
          <w:iCs/>
          <w:lang w:eastAsia="sr-Latn-RS"/>
        </w:rPr>
        <w:t>Nadžnjeva se momak i devojka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Narodna pesma: </w:t>
      </w:r>
      <w:r w:rsidRPr="004528EB">
        <w:rPr>
          <w:rFonts w:ascii="Arial" w:eastAsia="Times New Roman" w:hAnsi="Arial" w:cs="Arial"/>
          <w:i/>
          <w:iCs/>
          <w:lang w:eastAsia="sr-Latn-RS"/>
        </w:rPr>
        <w:t>Jelenče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Jovan Jovanović Zmaj: </w:t>
      </w:r>
      <w:r w:rsidRPr="004528EB">
        <w:rPr>
          <w:rFonts w:ascii="Arial" w:eastAsia="Times New Roman" w:hAnsi="Arial" w:cs="Arial"/>
          <w:i/>
          <w:iCs/>
          <w:lang w:eastAsia="sr-Latn-RS"/>
        </w:rPr>
        <w:t>Ciganin hvali svoga konja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Vojislav Ilić: </w:t>
      </w:r>
      <w:r w:rsidRPr="004528EB">
        <w:rPr>
          <w:rFonts w:ascii="Arial" w:eastAsia="Times New Roman" w:hAnsi="Arial" w:cs="Arial"/>
          <w:i/>
          <w:iCs/>
          <w:lang w:eastAsia="sr-Latn-RS"/>
        </w:rPr>
        <w:t>Jesen</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Desanka Maksimović: </w:t>
      </w:r>
      <w:r w:rsidRPr="004528EB">
        <w:rPr>
          <w:rFonts w:ascii="Arial" w:eastAsia="Times New Roman" w:hAnsi="Arial" w:cs="Arial"/>
          <w:i/>
          <w:iCs/>
          <w:lang w:eastAsia="sr-Latn-RS"/>
        </w:rPr>
        <w:t>Paukovo delo</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Dušan Radović: </w:t>
      </w:r>
      <w:r w:rsidRPr="004528EB">
        <w:rPr>
          <w:rFonts w:ascii="Arial" w:eastAsia="Times New Roman" w:hAnsi="Arial" w:cs="Arial"/>
          <w:i/>
          <w:iCs/>
          <w:lang w:eastAsia="sr-Latn-RS"/>
        </w:rPr>
        <w:t>Plavi zec</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Dragan Lukić: </w:t>
      </w:r>
      <w:r w:rsidRPr="004528EB">
        <w:rPr>
          <w:rFonts w:ascii="Arial" w:eastAsia="Times New Roman" w:hAnsi="Arial" w:cs="Arial"/>
          <w:i/>
          <w:iCs/>
          <w:lang w:eastAsia="sr-Latn-RS"/>
        </w:rPr>
        <w:t>Drug drugu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Miroslav Antić: </w:t>
      </w:r>
      <w:r w:rsidRPr="004528EB">
        <w:rPr>
          <w:rFonts w:ascii="Arial" w:eastAsia="Times New Roman" w:hAnsi="Arial" w:cs="Arial"/>
          <w:i/>
          <w:iCs/>
          <w:lang w:eastAsia="sr-Latn-RS"/>
        </w:rPr>
        <w:t>Junačka pesma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Branislav Crnčević: </w:t>
      </w:r>
      <w:r w:rsidRPr="004528EB">
        <w:rPr>
          <w:rFonts w:ascii="Arial" w:eastAsia="Times New Roman" w:hAnsi="Arial" w:cs="Arial"/>
          <w:i/>
          <w:iCs/>
          <w:lang w:eastAsia="sr-Latn-RS"/>
        </w:rPr>
        <w:t>Mrav dobra srca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Branko Ćopić: </w:t>
      </w:r>
      <w:r w:rsidRPr="004528EB">
        <w:rPr>
          <w:rFonts w:ascii="Arial" w:eastAsia="Times New Roman" w:hAnsi="Arial" w:cs="Arial"/>
          <w:i/>
          <w:iCs/>
          <w:lang w:eastAsia="sr-Latn-RS"/>
        </w:rPr>
        <w:t>Mjesec i njegova baka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Stevan Raičković: </w:t>
      </w:r>
      <w:r w:rsidRPr="004528EB">
        <w:rPr>
          <w:rFonts w:ascii="Arial" w:eastAsia="Times New Roman" w:hAnsi="Arial" w:cs="Arial"/>
          <w:i/>
          <w:iCs/>
          <w:lang w:eastAsia="sr-Latn-RS"/>
        </w:rPr>
        <w:t>Ka da to bude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Milovan Danojlić: </w:t>
      </w:r>
      <w:r w:rsidRPr="004528EB">
        <w:rPr>
          <w:rFonts w:ascii="Arial" w:eastAsia="Times New Roman" w:hAnsi="Arial" w:cs="Arial"/>
          <w:i/>
          <w:iCs/>
          <w:lang w:eastAsia="sr-Latn-RS"/>
        </w:rPr>
        <w:t>Trešnja u cvetu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Dobrica Erić: </w:t>
      </w:r>
      <w:r w:rsidRPr="004528EB">
        <w:rPr>
          <w:rFonts w:ascii="Arial" w:eastAsia="Times New Roman" w:hAnsi="Arial" w:cs="Arial"/>
          <w:i/>
          <w:iCs/>
          <w:lang w:eastAsia="sr-Latn-RS"/>
        </w:rPr>
        <w:t>Svitac pšeničar i vodeničar</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Ljubivoje Ršumović: </w:t>
      </w:r>
      <w:r w:rsidRPr="004528EB">
        <w:rPr>
          <w:rFonts w:ascii="Arial" w:eastAsia="Times New Roman" w:hAnsi="Arial" w:cs="Arial"/>
          <w:i/>
          <w:iCs/>
          <w:lang w:eastAsia="sr-Latn-RS"/>
        </w:rPr>
        <w:t>Aždaja svome čedu tepa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Izbor iz poezije Milovana Danojlića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Federiko Garsija Lorka: </w:t>
      </w:r>
      <w:r w:rsidRPr="004528EB">
        <w:rPr>
          <w:rFonts w:ascii="Arial" w:eastAsia="Times New Roman" w:hAnsi="Arial" w:cs="Arial"/>
          <w:i/>
          <w:iCs/>
          <w:lang w:eastAsia="sr-Latn-RS"/>
        </w:rPr>
        <w:t>Luckasta pesma</w:t>
      </w:r>
    </w:p>
    <w:p w:rsidR="004528EB" w:rsidRPr="004528EB" w:rsidRDefault="004528EB" w:rsidP="004528EB">
      <w:pPr>
        <w:spacing w:before="100" w:beforeAutospacing="1" w:after="100" w:afterAutospacing="1" w:line="240" w:lineRule="auto"/>
        <w:rPr>
          <w:rFonts w:ascii="Arial" w:eastAsia="Times New Roman" w:hAnsi="Arial" w:cs="Arial"/>
          <w:i/>
          <w:iCs/>
          <w:lang w:eastAsia="sr-Latn-RS"/>
        </w:rPr>
      </w:pPr>
      <w:r w:rsidRPr="004528EB">
        <w:rPr>
          <w:rFonts w:ascii="Arial" w:eastAsia="Times New Roman" w:hAnsi="Arial" w:cs="Arial"/>
          <w:i/>
          <w:iCs/>
          <w:lang w:eastAsia="sr-Latn-RS"/>
        </w:rPr>
        <w:t>Epika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Narodna pesma: </w:t>
      </w:r>
      <w:r w:rsidRPr="004528EB">
        <w:rPr>
          <w:rFonts w:ascii="Arial" w:eastAsia="Times New Roman" w:hAnsi="Arial" w:cs="Arial"/>
          <w:i/>
          <w:iCs/>
          <w:lang w:eastAsia="sr-Latn-RS"/>
        </w:rPr>
        <w:t>Jetrvica adamsko koleno</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 xml:space="preserve">Narodna pesma: </w:t>
      </w:r>
      <w:r w:rsidRPr="004528EB">
        <w:rPr>
          <w:rFonts w:ascii="Arial" w:eastAsia="Times New Roman" w:hAnsi="Arial" w:cs="Arial"/>
          <w:i/>
          <w:iCs/>
          <w:lang w:eastAsia="sr-Latn-RS"/>
        </w:rPr>
        <w:t>Stari Vujadin</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Narodna pripovetka: </w:t>
      </w:r>
      <w:r w:rsidRPr="004528EB">
        <w:rPr>
          <w:rFonts w:ascii="Arial" w:eastAsia="Times New Roman" w:hAnsi="Arial" w:cs="Arial"/>
          <w:i/>
          <w:iCs/>
          <w:lang w:eastAsia="sr-Latn-RS"/>
        </w:rPr>
        <w:t>Međed, svinja i lisica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Narodna bajka: </w:t>
      </w:r>
      <w:r w:rsidRPr="004528EB">
        <w:rPr>
          <w:rFonts w:ascii="Arial" w:eastAsia="Times New Roman" w:hAnsi="Arial" w:cs="Arial"/>
          <w:i/>
          <w:iCs/>
          <w:lang w:eastAsia="sr-Latn-RS"/>
        </w:rPr>
        <w:t>Pepeljuga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Narodna priča: </w:t>
      </w:r>
      <w:r w:rsidRPr="004528EB">
        <w:rPr>
          <w:rFonts w:ascii="Arial" w:eastAsia="Times New Roman" w:hAnsi="Arial" w:cs="Arial"/>
          <w:i/>
          <w:iCs/>
          <w:lang w:eastAsia="sr-Latn-RS"/>
        </w:rPr>
        <w:t>Najbolje zadužbine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Janko Veselinović: </w:t>
      </w:r>
      <w:r w:rsidRPr="004528EB">
        <w:rPr>
          <w:rFonts w:ascii="Arial" w:eastAsia="Times New Roman" w:hAnsi="Arial" w:cs="Arial"/>
          <w:i/>
          <w:iCs/>
          <w:lang w:eastAsia="sr-Latn-RS"/>
        </w:rPr>
        <w:t>Grad</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Isidora Sekulić: </w:t>
      </w:r>
      <w:r w:rsidRPr="004528EB">
        <w:rPr>
          <w:rFonts w:ascii="Arial" w:eastAsia="Times New Roman" w:hAnsi="Arial" w:cs="Arial"/>
          <w:i/>
          <w:iCs/>
          <w:lang w:eastAsia="sr-Latn-RS"/>
        </w:rPr>
        <w:t>Pozno jesenje jutro</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Miroslav Demak: </w:t>
      </w:r>
      <w:r w:rsidRPr="004528EB">
        <w:rPr>
          <w:rFonts w:ascii="Arial" w:eastAsia="Times New Roman" w:hAnsi="Arial" w:cs="Arial"/>
          <w:i/>
          <w:iCs/>
          <w:lang w:eastAsia="sr-Latn-RS"/>
        </w:rPr>
        <w:t>Violina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Branislav Nušić: </w:t>
      </w:r>
      <w:r w:rsidRPr="004528EB">
        <w:rPr>
          <w:rFonts w:ascii="Arial" w:eastAsia="Times New Roman" w:hAnsi="Arial" w:cs="Arial"/>
          <w:i/>
          <w:iCs/>
          <w:lang w:eastAsia="sr-Latn-RS"/>
        </w:rPr>
        <w:t xml:space="preserve">Prva ljubav </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Branko V. Radičević: </w:t>
      </w:r>
      <w:r w:rsidRPr="004528EB">
        <w:rPr>
          <w:rFonts w:ascii="Arial" w:eastAsia="Times New Roman" w:hAnsi="Arial" w:cs="Arial"/>
          <w:i/>
          <w:iCs/>
          <w:lang w:eastAsia="sr-Latn-RS"/>
        </w:rPr>
        <w:t>Priča o dečaku i Mesecu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Branislav Crnčević: </w:t>
      </w:r>
      <w:r w:rsidRPr="004528EB">
        <w:rPr>
          <w:rFonts w:ascii="Arial" w:eastAsia="Times New Roman" w:hAnsi="Arial" w:cs="Arial"/>
          <w:i/>
          <w:iCs/>
          <w:lang w:eastAsia="sr-Latn-RS"/>
        </w:rPr>
        <w:t>Bosonogi i nebo</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Grozdana Olujić: </w:t>
      </w:r>
      <w:r w:rsidRPr="004528EB">
        <w:rPr>
          <w:rFonts w:ascii="Arial" w:eastAsia="Times New Roman" w:hAnsi="Arial" w:cs="Arial"/>
          <w:i/>
          <w:iCs/>
          <w:lang w:eastAsia="sr-Latn-RS"/>
        </w:rPr>
        <w:t>Oldanini vrtovi</w:t>
      </w:r>
      <w:r w:rsidRPr="004528EB">
        <w:rPr>
          <w:rFonts w:ascii="Arial" w:eastAsia="Times New Roman" w:hAnsi="Arial" w:cs="Arial"/>
          <w:lang w:eastAsia="sr-Latn-RS"/>
        </w:rPr>
        <w:t xml:space="preserve"> i druge bajke (izbor)</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Svetlana Velmar-Janković: </w:t>
      </w:r>
      <w:r w:rsidRPr="004528EB">
        <w:rPr>
          <w:rFonts w:ascii="Arial" w:eastAsia="Times New Roman" w:hAnsi="Arial" w:cs="Arial"/>
          <w:i/>
          <w:iCs/>
          <w:lang w:eastAsia="sr-Latn-RS"/>
        </w:rPr>
        <w:t>Knjiga za Marka (Zlatno jagnje, Stefanovo drvo)</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Hans Kristijan Andersen: </w:t>
      </w:r>
      <w:r w:rsidRPr="004528EB">
        <w:rPr>
          <w:rFonts w:ascii="Arial" w:eastAsia="Times New Roman" w:hAnsi="Arial" w:cs="Arial"/>
          <w:i/>
          <w:iCs/>
          <w:lang w:eastAsia="sr-Latn-RS"/>
        </w:rPr>
        <w:t>Ružno pače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Rene Gijo: </w:t>
      </w:r>
      <w:r w:rsidRPr="004528EB">
        <w:rPr>
          <w:rFonts w:ascii="Arial" w:eastAsia="Times New Roman" w:hAnsi="Arial" w:cs="Arial"/>
          <w:i/>
          <w:iCs/>
          <w:lang w:eastAsia="sr-Latn-RS"/>
        </w:rPr>
        <w:t>Bela Griva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Luis Kerol: </w:t>
      </w:r>
      <w:r w:rsidRPr="004528EB">
        <w:rPr>
          <w:rFonts w:ascii="Arial" w:eastAsia="Times New Roman" w:hAnsi="Arial" w:cs="Arial"/>
          <w:i/>
          <w:iCs/>
          <w:lang w:eastAsia="sr-Latn-RS"/>
        </w:rPr>
        <w:t>Alisa u zemlji čuda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Braća Grim: </w:t>
      </w:r>
      <w:r w:rsidRPr="004528EB">
        <w:rPr>
          <w:rFonts w:ascii="Arial" w:eastAsia="Times New Roman" w:hAnsi="Arial" w:cs="Arial"/>
          <w:i/>
          <w:iCs/>
          <w:lang w:eastAsia="sr-Latn-RS"/>
        </w:rPr>
        <w:t>Trnova ružica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Antoan de Sent Egziperi: </w:t>
      </w:r>
      <w:r w:rsidRPr="004528EB">
        <w:rPr>
          <w:rFonts w:ascii="Arial" w:eastAsia="Times New Roman" w:hAnsi="Arial" w:cs="Arial"/>
          <w:i/>
          <w:iCs/>
          <w:lang w:eastAsia="sr-Latn-RS"/>
        </w:rPr>
        <w:t>Mali princ</w:t>
      </w:r>
      <w:r w:rsidRPr="004528EB">
        <w:rPr>
          <w:rFonts w:ascii="Arial" w:eastAsia="Times New Roman" w:hAnsi="Arial" w:cs="Arial"/>
          <w:lang w:eastAsia="sr-Latn-RS"/>
        </w:rPr>
        <w:t xml:space="preserve"> (odlomak)</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Mihael Ende: </w:t>
      </w:r>
      <w:r w:rsidRPr="004528EB">
        <w:rPr>
          <w:rFonts w:ascii="Arial" w:eastAsia="Times New Roman" w:hAnsi="Arial" w:cs="Arial"/>
          <w:i/>
          <w:iCs/>
          <w:lang w:eastAsia="sr-Latn-RS"/>
        </w:rPr>
        <w:t>Beskrajna priča</w:t>
      </w:r>
      <w:r w:rsidRPr="004528EB">
        <w:rPr>
          <w:rFonts w:ascii="Arial" w:eastAsia="Times New Roman" w:hAnsi="Arial" w:cs="Arial"/>
          <w:lang w:eastAsia="sr-Latn-RS"/>
        </w:rPr>
        <w:t xml:space="preserve"> (odlomak)</w:t>
      </w:r>
    </w:p>
    <w:p w:rsidR="004528EB" w:rsidRPr="004528EB" w:rsidRDefault="004528EB" w:rsidP="004528EB">
      <w:pPr>
        <w:spacing w:before="100" w:beforeAutospacing="1" w:after="100" w:afterAutospacing="1" w:line="240" w:lineRule="auto"/>
        <w:rPr>
          <w:rFonts w:ascii="Arial" w:eastAsia="Times New Roman" w:hAnsi="Arial" w:cs="Arial"/>
          <w:i/>
          <w:iCs/>
          <w:lang w:eastAsia="sr-Latn-RS"/>
        </w:rPr>
      </w:pPr>
      <w:r w:rsidRPr="004528EB">
        <w:rPr>
          <w:rFonts w:ascii="Arial" w:eastAsia="Times New Roman" w:hAnsi="Arial" w:cs="Arial"/>
          <w:i/>
          <w:iCs/>
          <w:lang w:eastAsia="sr-Latn-RS"/>
        </w:rPr>
        <w:t>Drama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Gvido Tartalja: </w:t>
      </w:r>
      <w:r w:rsidRPr="004528EB">
        <w:rPr>
          <w:rFonts w:ascii="Arial" w:eastAsia="Times New Roman" w:hAnsi="Arial" w:cs="Arial"/>
          <w:i/>
          <w:iCs/>
          <w:lang w:eastAsia="sr-Latn-RS"/>
        </w:rPr>
        <w:t>Podela uloga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Aleksandar Popović: </w:t>
      </w:r>
      <w:r w:rsidRPr="004528EB">
        <w:rPr>
          <w:rFonts w:ascii="Arial" w:eastAsia="Times New Roman" w:hAnsi="Arial" w:cs="Arial"/>
          <w:i/>
          <w:iCs/>
          <w:lang w:eastAsia="sr-Latn-RS"/>
        </w:rPr>
        <w:t>Pepeljuga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Dobrica Erić: </w:t>
      </w:r>
      <w:r w:rsidRPr="004528EB">
        <w:rPr>
          <w:rFonts w:ascii="Arial" w:eastAsia="Times New Roman" w:hAnsi="Arial" w:cs="Arial"/>
          <w:i/>
          <w:iCs/>
          <w:lang w:eastAsia="sr-Latn-RS"/>
        </w:rPr>
        <w:t>Čik, da pogodite zbog čega su se posvađali dva zlatna brata</w:t>
      </w:r>
    </w:p>
    <w:p w:rsidR="004528EB" w:rsidRPr="004528EB" w:rsidRDefault="004528EB" w:rsidP="004528EB">
      <w:pPr>
        <w:spacing w:before="100" w:beforeAutospacing="1" w:after="100" w:afterAutospacing="1" w:line="240" w:lineRule="auto"/>
        <w:rPr>
          <w:rFonts w:ascii="Arial" w:eastAsia="Times New Roman" w:hAnsi="Arial" w:cs="Arial"/>
          <w:i/>
          <w:iCs/>
          <w:lang w:eastAsia="sr-Latn-RS"/>
        </w:rPr>
      </w:pPr>
      <w:r w:rsidRPr="004528EB">
        <w:rPr>
          <w:rFonts w:ascii="Arial" w:eastAsia="Times New Roman" w:hAnsi="Arial" w:cs="Arial"/>
          <w:i/>
          <w:iCs/>
          <w:lang w:eastAsia="sr-Latn-RS"/>
        </w:rPr>
        <w:t>Dopunski izbor</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Pored navedenih dela, nastavnik i učenici slobodno biraju najmanje tri, a najviše još pet dela za obradu.</w:t>
      </w:r>
    </w:p>
    <w:p w:rsidR="004528EB" w:rsidRPr="004528EB" w:rsidRDefault="004528EB" w:rsidP="004528EB">
      <w:pPr>
        <w:spacing w:before="100" w:beforeAutospacing="1" w:after="100" w:afterAutospacing="1" w:line="240" w:lineRule="auto"/>
        <w:rPr>
          <w:rFonts w:ascii="Arial" w:eastAsia="Times New Roman" w:hAnsi="Arial" w:cs="Arial"/>
          <w:i/>
          <w:iCs/>
          <w:lang w:eastAsia="sr-Latn-RS"/>
        </w:rPr>
      </w:pPr>
      <w:r w:rsidRPr="004528EB">
        <w:rPr>
          <w:rFonts w:ascii="Arial" w:eastAsia="Times New Roman" w:hAnsi="Arial" w:cs="Arial"/>
          <w:i/>
          <w:iCs/>
          <w:lang w:eastAsia="sr-Latn-RS"/>
        </w:rPr>
        <w:t>Naučno-popularni i informativni tekstovi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Milutin Milanković: </w:t>
      </w:r>
      <w:r w:rsidRPr="004528EB">
        <w:rPr>
          <w:rFonts w:ascii="Arial" w:eastAsia="Times New Roman" w:hAnsi="Arial" w:cs="Arial"/>
          <w:i/>
          <w:iCs/>
          <w:lang w:eastAsia="sr-Latn-RS"/>
        </w:rPr>
        <w:t>Kroz vasionu i vekove</w:t>
      </w:r>
      <w:r w:rsidRPr="004528EB">
        <w:rPr>
          <w:rFonts w:ascii="Arial" w:eastAsia="Times New Roman" w:hAnsi="Arial" w:cs="Arial"/>
          <w:lang w:eastAsia="sr-Latn-RS"/>
        </w:rPr>
        <w:t xml:space="preserve"> (odlomak)</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Mihajlo Pupin: </w:t>
      </w:r>
      <w:r w:rsidRPr="004528EB">
        <w:rPr>
          <w:rFonts w:ascii="Arial" w:eastAsia="Times New Roman" w:hAnsi="Arial" w:cs="Arial"/>
          <w:i/>
          <w:iCs/>
          <w:lang w:eastAsia="sr-Latn-RS"/>
        </w:rPr>
        <w:t>Od pašnjaka do naučenjaka</w:t>
      </w:r>
      <w:r w:rsidRPr="004528EB">
        <w:rPr>
          <w:rFonts w:ascii="Arial" w:eastAsia="Times New Roman" w:hAnsi="Arial" w:cs="Arial"/>
          <w:lang w:eastAsia="sr-Latn-RS"/>
        </w:rPr>
        <w:t xml:space="preserve"> (odlomak)</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Izbor iz knjiga, enciklopedija i časopisa za decu.</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lastRenderedPageBreak/>
        <w:t>Čitanje teksta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Čitanje naglas i u sebi kao uvod u razgovor o tekstu. Usmereno čitanje (s prethodno datim zadacima): otkrivanje karakteristika likova (postupci, reči, izgled, osobine), radnji, događaja, prirodnih pojava i opisa; uočavanje jezičko-stilskih slika.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Čitanje usklađeno s vrstom i prirodom teksta (lirski, epski, dramski, naučno-popularni, novinski itd.). Podsticanje učenika na varijacije u tempu, jačini i intonaciji glasa i na logičko pauziranje pri čitanju.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Usmereno čitanje u sebi: brzo shvatanje sadržine, traženje odgovarajućih podataka o liku, opisu, osećanjima i načinu njihovog prikazivanja.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Kazivanje napamet naučenih poetskih i proznih celina i odlomaka. Scenske improvizacije.</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Tumačenje teksta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Uočavanje i tumačenje pesničkih slika, toka radnje, glavnih likova i osnovnih poruka u književnom delu. Uočavanje značajnih pojedinosti u opisu prirode (otkrivanje čulnih draži: vizuelnih, akustičkih, kinetičkih, taktilnih, mirisnih i drugih). Ukazivanje na značajna mesta, izraze i reči kojima su izazvani pojedini utisci u poetskim, proznim i dramskim tekstovima.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Uočavanje i imenovanje sadržinskih celina u proznim tekstovima; stvaranje plana. Zapažanje činilaca koji u raznim situacijama deluju na postupke glavnih junaka (spoljašnje i društvene okolnosti, unutrašnji podsticaji - osećanja, namere, želje). Uočavanje i tumačenje izraza, reči i dijaloga kojima su prikazani postupci, sukobi, dramatične situacije i njihovi uzroci, rešenja i posledice.</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Književni pojmovi</w:t>
      </w:r>
    </w:p>
    <w:p w:rsidR="004528EB" w:rsidRPr="004528EB" w:rsidRDefault="004528EB" w:rsidP="004528EB">
      <w:pPr>
        <w:spacing w:before="100" w:beforeAutospacing="1" w:after="100" w:afterAutospacing="1" w:line="240" w:lineRule="auto"/>
        <w:rPr>
          <w:rFonts w:ascii="Arial" w:eastAsia="Times New Roman" w:hAnsi="Arial" w:cs="Arial"/>
          <w:i/>
          <w:iCs/>
          <w:lang w:eastAsia="sr-Latn-RS"/>
        </w:rPr>
      </w:pPr>
      <w:r w:rsidRPr="004528EB">
        <w:rPr>
          <w:rFonts w:ascii="Arial" w:eastAsia="Times New Roman" w:hAnsi="Arial" w:cs="Arial"/>
          <w:i/>
          <w:iCs/>
          <w:lang w:eastAsia="sr-Latn-RS"/>
        </w:rPr>
        <w:t>Lirika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Osnovni motiv i sporedni motivi u lirskoj pesmi.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Vizuelni i auditivni elementi u pesničkoj slici. Pesnička slika kao činilac kompozicije lirske pesme.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Dužina stiha prema broju slogova - prepoznavanje.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Ponavljanja u stihu, strofi, pesmi - funkcija.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Personifikacija kao stilsko sredstvo.</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Slikovitost kao obeležje pesničkog jezika.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Običajne narodne lirske pesme - osnovna obeležja.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Lirska pesma - osnovna obeležja.</w:t>
      </w:r>
    </w:p>
    <w:p w:rsidR="004528EB" w:rsidRPr="004528EB" w:rsidRDefault="004528EB" w:rsidP="004528EB">
      <w:pPr>
        <w:spacing w:before="100" w:beforeAutospacing="1" w:after="100" w:afterAutospacing="1" w:line="240" w:lineRule="auto"/>
        <w:rPr>
          <w:rFonts w:ascii="Arial" w:eastAsia="Times New Roman" w:hAnsi="Arial" w:cs="Arial"/>
          <w:i/>
          <w:iCs/>
          <w:lang w:eastAsia="sr-Latn-RS"/>
        </w:rPr>
      </w:pPr>
      <w:r w:rsidRPr="004528EB">
        <w:rPr>
          <w:rFonts w:ascii="Arial" w:eastAsia="Times New Roman" w:hAnsi="Arial" w:cs="Arial"/>
          <w:i/>
          <w:iCs/>
          <w:lang w:eastAsia="sr-Latn-RS"/>
        </w:rPr>
        <w:t>Epika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Tema i ideja u epskom delu.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Fabula: hronološki redosled događaja, elementi fabule (uvod, zaplet, rasplet).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Odnosi među likovima; osnovni tipovi (vrste) karakterizacije.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Pripovedač, pripovedanje; dijalog, monolog, opis u epskom delu.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Priča i roman - razlike.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Roman za decu - osnovna obeležja.</w:t>
      </w:r>
    </w:p>
    <w:p w:rsidR="004528EB" w:rsidRPr="004528EB" w:rsidRDefault="004528EB" w:rsidP="004528EB">
      <w:pPr>
        <w:spacing w:before="100" w:beforeAutospacing="1" w:after="100" w:afterAutospacing="1" w:line="240" w:lineRule="auto"/>
        <w:rPr>
          <w:rFonts w:ascii="Arial" w:eastAsia="Times New Roman" w:hAnsi="Arial" w:cs="Arial"/>
          <w:i/>
          <w:iCs/>
          <w:lang w:eastAsia="sr-Latn-RS"/>
        </w:rPr>
      </w:pPr>
      <w:r w:rsidRPr="004528EB">
        <w:rPr>
          <w:rFonts w:ascii="Arial" w:eastAsia="Times New Roman" w:hAnsi="Arial" w:cs="Arial"/>
          <w:i/>
          <w:iCs/>
          <w:lang w:eastAsia="sr-Latn-RS"/>
        </w:rPr>
        <w:t>Drama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Likovi u dramskom delu. Remarke (didaskalije). Dramska radnja - način razvijanja radnje. Dramski tekstovi za decu.</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Funkcionalni pojmovi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Podsticanje učenika da shvataju i usvajaju pojmove: glavno, sporedno, mašta, zbilja, utisak, raspoloženje, interesovanje, okolnost, situacija, ispoljavanje; podstrek, uslov, poređenje, procenjivanje, tvrdnja, dokaz, zaključak; divljenje, oduševljenje, ljubav (prema čoveku, domovini, radu, prirodi); privlačnost, iskrenost, pravičnost, plemenitost.</w:t>
      </w:r>
    </w:p>
    <w:p w:rsidR="004528EB" w:rsidRPr="004528EB" w:rsidRDefault="004528EB" w:rsidP="004528EB">
      <w:pPr>
        <w:spacing w:after="0" w:line="240" w:lineRule="auto"/>
        <w:jc w:val="center"/>
        <w:rPr>
          <w:rFonts w:ascii="Arial" w:eastAsia="Times New Roman" w:hAnsi="Arial" w:cs="Arial"/>
          <w:sz w:val="28"/>
          <w:szCs w:val="28"/>
          <w:lang w:eastAsia="sr-Latn-RS"/>
        </w:rPr>
      </w:pPr>
      <w:bookmarkStart w:id="12" w:name="str_9"/>
      <w:bookmarkEnd w:id="12"/>
      <w:r w:rsidRPr="004528EB">
        <w:rPr>
          <w:rFonts w:ascii="Arial" w:eastAsia="Times New Roman" w:hAnsi="Arial" w:cs="Arial"/>
          <w:sz w:val="28"/>
          <w:szCs w:val="28"/>
          <w:lang w:eastAsia="sr-Latn-RS"/>
        </w:rPr>
        <w:t>Jezička kultura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Osnovni oblici usmenog i pismenog izražavanja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Prepričavanje</w:t>
      </w:r>
      <w:r w:rsidRPr="004528EB">
        <w:rPr>
          <w:rFonts w:ascii="Arial" w:eastAsia="Times New Roman" w:hAnsi="Arial" w:cs="Arial"/>
          <w:lang w:eastAsia="sr-Latn-RS"/>
        </w:rPr>
        <w:t xml:space="preserve"> teksta sa promenom gramatičkog lica. Prepričavanje sa izmenom završetka fabule. Prepričavanje teksta u celini i po delovima - po datom planu, po zajednički i samostalno sačinjenom planu.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Pričanje</w:t>
      </w:r>
      <w:r w:rsidRPr="004528EB">
        <w:rPr>
          <w:rFonts w:ascii="Arial" w:eastAsia="Times New Roman" w:hAnsi="Arial" w:cs="Arial"/>
          <w:lang w:eastAsia="sr-Latn-RS"/>
        </w:rPr>
        <w:t xml:space="preserve"> u dijaloškoj formi; unošenje dijaloga, upravnog govora u strukturu kazivanja - po zajednički i samostalno sačinjenom planu. Pričanje prema samostalno odabranoj temi. Nastavljanje priče inspirisane datim početkom. Sastavljanje priče po slobodnom izboru motiva.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Opisivanje</w:t>
      </w:r>
      <w:r w:rsidRPr="004528EB">
        <w:rPr>
          <w:rFonts w:ascii="Arial" w:eastAsia="Times New Roman" w:hAnsi="Arial" w:cs="Arial"/>
          <w:lang w:eastAsia="sr-Latn-RS"/>
        </w:rPr>
        <w:t xml:space="preserve"> slika koje prikazuju pejzaže, enterijere, portrete. Opisivanje složenijih odnosa među predmetima, bićima i pojavama.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Izveštavanje</w:t>
      </w:r>
      <w:r w:rsidRPr="004528EB">
        <w:rPr>
          <w:rFonts w:ascii="Arial" w:eastAsia="Times New Roman" w:hAnsi="Arial" w:cs="Arial"/>
          <w:lang w:eastAsia="sr-Latn-RS"/>
        </w:rPr>
        <w:t xml:space="preserve"> o obavljenom ili neobavljenom zadatku u školi ili kod kuće - u obliku odgovora na pitanja.</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Usmena i pismena vežbanja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Ortoepske vežbe:</w:t>
      </w:r>
      <w:r w:rsidRPr="004528EB">
        <w:rPr>
          <w:rFonts w:ascii="Arial" w:eastAsia="Times New Roman" w:hAnsi="Arial" w:cs="Arial"/>
          <w:lang w:eastAsia="sr-Latn-RS"/>
        </w:rPr>
        <w:t xml:space="preserve"> uvežbavanje pravilnog izgovora reči, iskaza, rečenica, poslovica, brzalica, zagonetaka, pitalica, kraćih tekstova; slušanje zvučnih zapisa, kazivanje napamet lirskih i epskih tekstova; snimanje kazivanja i čitanja, analiza snimka i vrednovanje.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Diktati:</w:t>
      </w:r>
      <w:r w:rsidRPr="004528EB">
        <w:rPr>
          <w:rFonts w:ascii="Arial" w:eastAsia="Times New Roman" w:hAnsi="Arial" w:cs="Arial"/>
          <w:lang w:eastAsia="sr-Latn-RS"/>
        </w:rPr>
        <w:t xml:space="preserve"> sa dopunjavanjem, izborni, slobodni, kontrolni diktat.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Leksičke i semantičke vežbe:</w:t>
      </w:r>
      <w:r w:rsidRPr="004528EB">
        <w:rPr>
          <w:rFonts w:ascii="Arial" w:eastAsia="Times New Roman" w:hAnsi="Arial" w:cs="Arial"/>
          <w:lang w:eastAsia="sr-Latn-RS"/>
        </w:rPr>
        <w:t xml:space="preserve"> građenje reči - formiranje porodica reči; iznalaženje sinonima i antonima, uočavanje semantičke funkcije akcenta; neknjiževne reči i tuđice - njihova zamena jezičkim standardom; osnovno i preneseno značenje reči.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Sintaksičke i stilske vežbe:</w:t>
      </w:r>
      <w:r w:rsidRPr="004528EB">
        <w:rPr>
          <w:rFonts w:ascii="Arial" w:eastAsia="Times New Roman" w:hAnsi="Arial" w:cs="Arial"/>
          <w:lang w:eastAsia="sr-Latn-RS"/>
        </w:rPr>
        <w:t xml:space="preserve"> sastavljanje i pisanje rečenica prema posmatranim predmetima, slici i zadanim rečima; sastavljanje i pisanje pitanja o tematskoj celini u tekstu, na slici, u filmu; pisanje odgovora na ta pitanja.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Prepisivanje rečenica u cilju savladavanja pravopisnih pravila.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Korišćenje umetničkih, naučnopopularnih i učeničkih tekstova kao podsticaja za slikovito kazivanje. Vežbe za bogaćenje rečnika i traženje pogodnog izraza. Uopšteno i konkretno kazivanje. Promena gledišta. Uočavanje i otklanjanje beznačajnih pojedinosti i suvišnih reči u tekstu i govoru. Otklanjanje praznoslovlja i tuđica. Otklanjanje nejasnosti i dvosmislenosti.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Uvežbavanje tehnike izrade pismenog sastava: analiza teme, određivanje njenog težišta; posmatranje, uočavanje i izbor građe; raspoređivanje pojedinosti; elementi kompozicije.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Osam domaćih pismenih zadataka i njihova analiza na času. Četiri školska pismena zadatka - po dva u prvom i drugom polugodištu. Jedan čas za izradu i dva časa za analizu zadataka i pisanje poboljšane verzije sastava.</w:t>
      </w:r>
    </w:p>
    <w:p w:rsidR="004528EB" w:rsidRPr="004528EB" w:rsidRDefault="004528EB" w:rsidP="004528EB">
      <w:pPr>
        <w:spacing w:after="0" w:line="240" w:lineRule="auto"/>
        <w:jc w:val="center"/>
        <w:rPr>
          <w:rFonts w:ascii="Arial" w:eastAsia="Times New Roman" w:hAnsi="Arial" w:cs="Arial"/>
          <w:sz w:val="28"/>
          <w:szCs w:val="28"/>
          <w:lang w:eastAsia="sr-Latn-RS"/>
        </w:rPr>
      </w:pPr>
      <w:bookmarkStart w:id="13" w:name="str_10"/>
      <w:bookmarkEnd w:id="13"/>
      <w:r w:rsidRPr="004528EB">
        <w:rPr>
          <w:rFonts w:ascii="Arial" w:eastAsia="Times New Roman" w:hAnsi="Arial" w:cs="Arial"/>
          <w:sz w:val="28"/>
          <w:szCs w:val="28"/>
          <w:lang w:eastAsia="sr-Latn-RS"/>
        </w:rPr>
        <w:t>Način ostvarivanja programa</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Jezik (gramatika i pravopis)</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 nastavi jezika učenici se osposobljavaju za pravilnu usmenu i pismenu komunikaciju standardnim srpskim jezikom. Otuda zahtevi u ovom programu nisu usmereni samo na jezička pravila i gramatičke norme već i na njihovu funkciju. Na primer, rečenica se ne upoznaje samo kao gramatička jedinica (sa stanovišta njene strukture), već i kao komunikativna jedinica (sa stanovišta njene funkcije u komunikaciji).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Osnovni programski zahtev u nastavi gramatike jeste</w:t>
      </w:r>
      <w:r w:rsidRPr="004528EB">
        <w:rPr>
          <w:rFonts w:ascii="Arial" w:eastAsia="Times New Roman" w:hAnsi="Arial" w:cs="Arial"/>
          <w:i/>
          <w:iCs/>
          <w:lang w:eastAsia="sr-Latn-RS"/>
        </w:rPr>
        <w:t xml:space="preserve"> da se učenicima jezik predstavi i tumači kao sistem. Nijedna jezička pojava ne bi trebalo da se izučava izolovano, van konteksta u kojem se ostvaruje njena funkcija.</w:t>
      </w:r>
      <w:r w:rsidRPr="004528EB">
        <w:rPr>
          <w:rFonts w:ascii="Arial" w:eastAsia="Times New Roman" w:hAnsi="Arial" w:cs="Arial"/>
          <w:lang w:eastAsia="sr-Latn-RS"/>
        </w:rPr>
        <w:t xml:space="preserve"> U I i II razredu u okviru vežbi slušanja, govorenja, čitanja i pisanja učenici zapažaju jezičke pojave bez njihovog imenovanja, da bi se od III do VIII razreda u koncentričnim krugovima i kontinuiranim nizovima gramatički sadržaji izučavali postupno i selektivno u skladu sa uzrastom učenika.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Postupnost</w:t>
      </w:r>
      <w:r w:rsidRPr="004528EB">
        <w:rPr>
          <w:rFonts w:ascii="Arial" w:eastAsia="Times New Roman" w:hAnsi="Arial" w:cs="Arial"/>
          <w:lang w:eastAsia="sr-Latn-RS"/>
        </w:rPr>
        <w:t xml:space="preserve"> se obezbeđuje samim izborom i rasporedom nastavnih sadržaja, a konkretizacija nivoa obrade, kao vrsta uputstva za nastavnu praksu u pojedinim razredima, naznačena je opisno formulisanim zahtevima: zapažanje, uočavanje, usvajanje, pojam, prepoznavanje, razlikovanje, informativno, upotreba, obnavljanje, sistematizacija i drugima. Ukazivanjem na </w:t>
      </w:r>
      <w:r w:rsidRPr="004528EB">
        <w:rPr>
          <w:rFonts w:ascii="Arial" w:eastAsia="Times New Roman" w:hAnsi="Arial" w:cs="Arial"/>
          <w:i/>
          <w:iCs/>
          <w:lang w:eastAsia="sr-Latn-RS"/>
        </w:rPr>
        <w:t>nivo programskih zahteva</w:t>
      </w:r>
      <w:r w:rsidRPr="004528EB">
        <w:rPr>
          <w:rFonts w:ascii="Arial" w:eastAsia="Times New Roman" w:hAnsi="Arial" w:cs="Arial"/>
          <w:lang w:eastAsia="sr-Latn-RS"/>
        </w:rPr>
        <w:t xml:space="preserve"> nastavnicima se pomaže u njihovim nastojanjima da </w:t>
      </w:r>
      <w:r w:rsidRPr="004528EB">
        <w:rPr>
          <w:rFonts w:ascii="Arial" w:eastAsia="Times New Roman" w:hAnsi="Arial" w:cs="Arial"/>
          <w:i/>
          <w:iCs/>
          <w:lang w:eastAsia="sr-Latn-RS"/>
        </w:rPr>
        <w:t>učenike ne opterete</w:t>
      </w:r>
      <w:r w:rsidRPr="004528EB">
        <w:rPr>
          <w:rFonts w:ascii="Arial" w:eastAsia="Times New Roman" w:hAnsi="Arial" w:cs="Arial"/>
          <w:lang w:eastAsia="sr-Latn-RS"/>
        </w:rPr>
        <w:t xml:space="preserve"> obimom i dubinom obrade jezičke građe.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Selektivnost</w:t>
      </w:r>
      <w:r w:rsidRPr="004528EB">
        <w:rPr>
          <w:rFonts w:ascii="Arial" w:eastAsia="Times New Roman" w:hAnsi="Arial" w:cs="Arial"/>
          <w:lang w:eastAsia="sr-Latn-RS"/>
        </w:rPr>
        <w:t xml:space="preserve"> se ostvaruje izborom najosnovnijih jezičkih zakonitosti i informacija o njima.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Takvim pristupom jezičkoj građi u programu nastavnici se usmeravaju da tumačenje gramatičkih kategorija zasnivaju na njihovoj funkciji koju su učenici u prethodnim razredima uočili i njome, u manjoj ili većoj meri, ovladali u jezičkoj praksi. Postupnost i selektivnost u programu gramatike najbolje se uočavaju na sadržajima iz sintakse i morfologije od I do VIII razreda. Isti principi su, međutim, dosledno sprovedeni i u ostalim oblastima jezika. Na primer, alternaciju suglasnik k, g, h, učenici će prvo zapažati u građenju reči i deklinaciji u V razredu, a vežbama i jezičkim igrama u tom i prethodnim razredima navikavati se na pravilnu upotrebu tih konsonanata u govoru i pisanju; elementarne informacije o palatalizaciji dobiće u VI razredu, a usvojena znanja o bitnim glasovnim osobinama srpskog jezika obnoviti i sistematizovati u VIII razredu. Tim načinom će učenici steći osnovne informacije o glasovnim promenama i alternacijama, osposobiće se za jezičku praksu, a neće biti opterećeni učenjem opisa i istorije tih jezičkih pojava.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Elementarne informacije iz </w:t>
      </w:r>
      <w:r w:rsidRPr="004528EB">
        <w:rPr>
          <w:rFonts w:ascii="Arial" w:eastAsia="Times New Roman" w:hAnsi="Arial" w:cs="Arial"/>
          <w:i/>
          <w:iCs/>
          <w:lang w:eastAsia="sr-Latn-RS"/>
        </w:rPr>
        <w:t>morfologije</w:t>
      </w:r>
      <w:r w:rsidRPr="004528EB">
        <w:rPr>
          <w:rFonts w:ascii="Arial" w:eastAsia="Times New Roman" w:hAnsi="Arial" w:cs="Arial"/>
          <w:lang w:eastAsia="sr-Latn-RS"/>
        </w:rPr>
        <w:t xml:space="preserve"> počinju se učenicima davati od II razreda i postupno se iz razreda u razred proširuju i produbljuju. Od samog početka učenike treba navikavati da uočavaju osnovne morfološke kategorije, na primer: u II razredu pored uočavanja reči koje imenuju predmete i bića, uvodi se i razlikovanje roda i broja kod tih reči a u III razredu razlikovanje lica kod glagola. Tim putem će se učenici postupno i logički uvoditi ne samo u morfološke već i u sintaksične zakonitosti (razlikovanje lica kod glagola - lični glagolski oblici - predikat - rečenica). Reči uvek treba uočavati i obrađivati u okviru rečenice, u kojoj se zapažaju njihove funkcije, značenja i oblici.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Programske sadržaje iz </w:t>
      </w:r>
      <w:r w:rsidRPr="004528EB">
        <w:rPr>
          <w:rFonts w:ascii="Arial" w:eastAsia="Times New Roman" w:hAnsi="Arial" w:cs="Arial"/>
          <w:i/>
          <w:iCs/>
          <w:lang w:eastAsia="sr-Latn-RS"/>
        </w:rPr>
        <w:t>akcentologije</w:t>
      </w:r>
      <w:r w:rsidRPr="004528EB">
        <w:rPr>
          <w:rFonts w:ascii="Arial" w:eastAsia="Times New Roman" w:hAnsi="Arial" w:cs="Arial"/>
          <w:lang w:eastAsia="sr-Latn-RS"/>
        </w:rPr>
        <w:t xml:space="preserve"> ne treba obrađivati kao posebne nastavne jedinice. Ne samo u nastavi jezika, već i u nastavi čitanja i jezičke kulture, učenike treba u svakom razredu uvoditi u programom predviđene standardne akcenatske norme a stalnim vežbanjem, po mogućstvu uz korišćenje audio snimaka, učenike treba navikavati da čuju pravilno akcentovanu reč a u krajevima gde se odstupa od akcenatske norme da razlikuju standardni akcenat od svoga akcenta.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 xml:space="preserve">Pravopis </w:t>
      </w:r>
      <w:r w:rsidRPr="004528EB">
        <w:rPr>
          <w:rFonts w:ascii="Arial" w:eastAsia="Times New Roman" w:hAnsi="Arial" w:cs="Arial"/>
          <w:lang w:eastAsia="sr-Latn-RS"/>
        </w:rPr>
        <w:t>se savlađuje putem sistematskih vežbanja elementarnih i složenih koje se organizuju često, raznovrsno i različitim oblicima pismenih vežbi. Pored toga, učenike vrlo rano treba upućivati na služenje pravopisom i pravopisnim rečnikom (školsko izdanje).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Vežbe za usvajanje i utvrđivanje znanja iz gramatike do nivoa njegove praktične primene u novim govornim situacijama proističe iz programskih zahteva, ali su u velikoj meri uslovljene konkretnom situacijom u odeljenju - govornim odstupanjima od književnog jezika, kolebanjima, greškama koje se javljaju u pismenom izražavanju učenika. Stoga se sadržaj vežbanja u nastavi jezika mora određivati na osnovu sistematskog praćenja govora i pisanja učenika. Tako će nastava jezika biti u funkciji osposobljavanja učenika za pravilno komuniciranje savremenim književnim srpskim jezikom.</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U nastavi gramatike</w:t>
      </w:r>
      <w:r w:rsidRPr="004528EB">
        <w:rPr>
          <w:rFonts w:ascii="Arial" w:eastAsia="Times New Roman" w:hAnsi="Arial" w:cs="Arial"/>
          <w:lang w:eastAsia="sr-Latn-RS"/>
        </w:rPr>
        <w:t xml:space="preserve"> treba primenjivati sledeće postupke koji su se u praksi potvrdili svojom funkcionalnošću: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podsticanje svesne aktivnosti i misaonog osamostaljivanja učenika;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suzbijanje misaone inercije i učenikovih imitatorskih sklonosti;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zasnivanje težišta nastave na suštinskim vrednostima, odnosno na bitnim svojstvima i stilskim funkcijama jezičkih pojava;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uvažavanje situacione uslovljenosti jezičkih pojava;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povezivanje nastave jezika sa doživljavanjem umetničkog teksta;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otkrivanje stilske funkcije, odnosno izražajnosti jezičkih pojava;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korišćenje umetničkih doživljaja kao podsticaja za učenje maternjeg jezika;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sistematska i osmišljena vežbanja u govoru i pisanju;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što efikasnije prevazilaženje nivoa prepoznavanja jezičkih pojava;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negovanje primenjenog znanja i umenja;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kontinuirano povezivanje znanja o jeziku sa neposrednom govornom praksom;</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ostvarivanje kontinuiteta u sistemu pravopisnih i stilskih vežbanja;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pobuđivanje učenikovog jezičkog izraza životnim situacijama;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ukazivanje na gramatičku sačinjenost stilskih izražajnih sredstava;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korišćenje prikladnih ilustracija određenih jezičkih pojava.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 nastavi gramatike izrazito su funkcionalni oni postupci koji uspešno suzbijaju učenikovu misaonu inertnost, a razvijaju radoznalost i samostalnost učenika, što pojačava njihov istraživački i stvaralački odnos prema jeziku. Navedena usmerenja nastavnog rada podrazumevaju njegovu čvrstu vezanost za životnu, jezičku i umetničku praksu, odnosno za odgovarajuće tekstove i govorne situacije. Zbog toga je ukazivanje na određenu jezičku pojavu na izolovanim rečenicama, istrgnutim iz konteksta, označeno kao izrazito nepoželjan i nefunkcionalan postupak u nastavi gramatike. Usamljene rečenice, lišene konteksta, postaju mrtvi modeli, podobni da se formalno kopiraju, uče napamet i reprodukuju, a sve to sprečava svesnu aktivnost učenika i stvara pogodnu osnovu za njihovu misaonu inertnost.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Savremena metodika nastave gramatike zalaže se da težište obrade određenih jezičkih pojava bude zasnovano na suštinskim osobenostima, a to znači na njihovim bitnim svojstvima i stilskim funkcijama, što podrazumeva zanemarivanje formalnih i sporednih obeležja proučavanih jezičkih pojava.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U nastavi jezika nužno je posmatrati jezičke pojave u životnim i jezičkim okolnostima koje su uslovile njihovo značenje. Učenike valja uputiti na pogodne tekstove i govorne situacije u kojima se određena </w:t>
      </w:r>
      <w:r w:rsidRPr="004528EB">
        <w:rPr>
          <w:rFonts w:ascii="Arial" w:eastAsia="Times New Roman" w:hAnsi="Arial" w:cs="Arial"/>
          <w:lang w:eastAsia="sr-Latn-RS"/>
        </w:rPr>
        <w:lastRenderedPageBreak/>
        <w:t>jezička pojava prirodno javlja i ispoljava. Tekstovi bi trebalo da budu poznati učenicima, a ako pak nisu, treba ih pročitati i o njima razgovarati sa učenicima.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Nastavnik valja da ima na umu i to da upoznavanje suštine jezičke pojave često vodi preko doživljavanja i shvatanja umetničkog teksta, što će biti dovoljna jak podsticaj za nastavnika da što češće upućuje učenike da otkrivaju stilsku funkciju (izražajnost) jezičkih pojava. To će doprineti razvijanju učenikove radoznalosti za jezik, jer umetnička doživljavanja čine gramatičko gradivo konkretnijim, lakšim i primenljivijim. Kad učenicima postane pristupačna stilska (izražajna, ekspresivna) funkcija jezičke pojave, prihvataju je kao </w:t>
      </w:r>
      <w:r w:rsidRPr="004528EB">
        <w:rPr>
          <w:rFonts w:ascii="Arial" w:eastAsia="Times New Roman" w:hAnsi="Arial" w:cs="Arial"/>
          <w:i/>
          <w:iCs/>
          <w:lang w:eastAsia="sr-Latn-RS"/>
        </w:rPr>
        <w:t>stvaralački postupak,</w:t>
      </w:r>
      <w:r w:rsidRPr="004528EB">
        <w:rPr>
          <w:rFonts w:ascii="Arial" w:eastAsia="Times New Roman" w:hAnsi="Arial" w:cs="Arial"/>
          <w:lang w:eastAsia="sr-Latn-RS"/>
        </w:rPr>
        <w:t xml:space="preserve"> što je vrlo pogodan i podsticajan put da znanja o jeziku brže prelaze u </w:t>
      </w:r>
      <w:r w:rsidRPr="004528EB">
        <w:rPr>
          <w:rFonts w:ascii="Arial" w:eastAsia="Times New Roman" w:hAnsi="Arial" w:cs="Arial"/>
          <w:i/>
          <w:iCs/>
          <w:lang w:eastAsia="sr-Latn-RS"/>
        </w:rPr>
        <w:t>umenja</w:t>
      </w:r>
      <w:r w:rsidRPr="004528EB">
        <w:rPr>
          <w:rFonts w:ascii="Arial" w:eastAsia="Times New Roman" w:hAnsi="Arial" w:cs="Arial"/>
          <w:lang w:eastAsia="sr-Latn-RS"/>
        </w:rPr>
        <w:t>, da se na taj način doprinosi boljem pismenom i usmenom izražavanju, ali i uspešnijoj analizi književnih tekstova.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Nužno je da nastavnik uvek ima na umu presudnu ulogu umesnih i sistematskih </w:t>
      </w:r>
      <w:r w:rsidRPr="004528EB">
        <w:rPr>
          <w:rFonts w:ascii="Arial" w:eastAsia="Times New Roman" w:hAnsi="Arial" w:cs="Arial"/>
          <w:i/>
          <w:iCs/>
          <w:lang w:eastAsia="sr-Latn-RS"/>
        </w:rPr>
        <w:t>vežbanja</w:t>
      </w:r>
      <w:r w:rsidRPr="004528EB">
        <w:rPr>
          <w:rFonts w:ascii="Arial" w:eastAsia="Times New Roman" w:hAnsi="Arial" w:cs="Arial"/>
          <w:lang w:eastAsia="sr-Latn-RS"/>
        </w:rPr>
        <w:t>, odnosno da nastavno gradivo nije usvojeno dok se dobro ne uvežba. To znači da vežbanja moraju biti sastavni činilac obrade nastavnog gradiva, primene, obnavljanja i utvrđivanja znanja.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Metodika nastave jezika, teorijski i praktično, upućuje da u nastavi maternjeg jezika treba što pre prevazići nivoe prepoznavanja i reprodukcije, a strpljivo i uporno negovati više oblike znanja i umenja - </w:t>
      </w:r>
      <w:r w:rsidRPr="004528EB">
        <w:rPr>
          <w:rFonts w:ascii="Arial" w:eastAsia="Times New Roman" w:hAnsi="Arial" w:cs="Arial"/>
          <w:i/>
          <w:iCs/>
          <w:lang w:eastAsia="sr-Latn-RS"/>
        </w:rPr>
        <w:t xml:space="preserve">primenljivost </w:t>
      </w:r>
      <w:r w:rsidRPr="004528EB">
        <w:rPr>
          <w:rFonts w:ascii="Arial" w:eastAsia="Times New Roman" w:hAnsi="Arial" w:cs="Arial"/>
          <w:lang w:eastAsia="sr-Latn-RS"/>
        </w:rPr>
        <w:t>i</w:t>
      </w:r>
      <w:r w:rsidRPr="004528EB">
        <w:rPr>
          <w:rFonts w:ascii="Arial" w:eastAsia="Times New Roman" w:hAnsi="Arial" w:cs="Arial"/>
          <w:i/>
          <w:iCs/>
          <w:lang w:eastAsia="sr-Latn-RS"/>
        </w:rPr>
        <w:t xml:space="preserve"> stvaralaštvo.</w:t>
      </w:r>
      <w:r w:rsidRPr="004528EB">
        <w:rPr>
          <w:rFonts w:ascii="Arial" w:eastAsia="Times New Roman" w:hAnsi="Arial" w:cs="Arial"/>
          <w:lang w:eastAsia="sr-Latn-RS"/>
        </w:rPr>
        <w:t xml:space="preserve"> U nastojanjima da se u nastavnoj praksi udovolji takvim zahtevima, funkcionalno je u svakoj pogodnoj prilici znanja iz gramatike staviti u funkciju tumačenja teksta (umetničkog i popularnog), čime se ono uzdiže od prepoznavanja i reprodukcije na nivoe umenja i praktične primene.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Praktičnost i primenljivost znanja o jeziku i njegovo prelaženje u umenje i navike posebno se postiže negovanjem </w:t>
      </w:r>
      <w:r w:rsidRPr="004528EB">
        <w:rPr>
          <w:rFonts w:ascii="Arial" w:eastAsia="Times New Roman" w:hAnsi="Arial" w:cs="Arial"/>
          <w:i/>
          <w:iCs/>
          <w:lang w:eastAsia="sr-Latn-RS"/>
        </w:rPr>
        <w:t>pravopisnih</w:t>
      </w:r>
      <w:r w:rsidRPr="004528EB">
        <w:rPr>
          <w:rFonts w:ascii="Arial" w:eastAsia="Times New Roman" w:hAnsi="Arial" w:cs="Arial"/>
          <w:lang w:eastAsia="sr-Latn-RS"/>
        </w:rPr>
        <w:t xml:space="preserve"> i </w:t>
      </w:r>
      <w:r w:rsidRPr="004528EB">
        <w:rPr>
          <w:rFonts w:ascii="Arial" w:eastAsia="Times New Roman" w:hAnsi="Arial" w:cs="Arial"/>
          <w:i/>
          <w:iCs/>
          <w:lang w:eastAsia="sr-Latn-RS"/>
        </w:rPr>
        <w:t>stilskih vežbi</w:t>
      </w:r>
      <w:r w:rsidRPr="004528EB">
        <w:rPr>
          <w:rFonts w:ascii="Arial" w:eastAsia="Times New Roman" w:hAnsi="Arial" w:cs="Arial"/>
          <w:lang w:eastAsia="sr-Latn-RS"/>
        </w:rPr>
        <w: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Učenike, takođe, kontinuirano treba podsticati da svoja znanja o jeziku povezuju sa komunikativnim govorom. Jedan od izrazito funkcionalnih postupaka u nastavi gramatike jesu vežbanja zasnovana na korišćenju primera iz neposredne govorne prakse, što nastavu gramatike približava životnim potrebama u kojima se primenjeni jezik pojavljuje kao svestrano motivisana ljudska aktivnost. Nastava na taj način postaje praktičnija i zanimljivija, čime učeniku otvara raznovrsne mogućnosti za njegova stvaralačka ispoljavanja.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Situacije u kojima se ispoljavaju određene jezičke pojave može i sam nastavnik da postavlja učenicima, da ih spretno podseća na njihova iskustva, a oni će kazivati ili pisati kako u izazovnim prilikama govorno reaguju.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Celoviti saznajni krugovi u nastavi gramatike, koji započinju motivacijom, a završavaju saznavanjem, rezimiranjem i primenom određenog gradiva, u savremenom metodičkom pristupu, pogotovu u problemski usmerenoj nastavi, otvaraju se i zatvaraju više puta tokom nastavnog časa. Takav saznajni proces podrazumeva učestalo spajanje indukcije i dedukcije, analize i sinteze, konkretizacije i apstrakcije, teorijskih obaveštenja i praktične obuke.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Savremena metodika nastave ističe niz saodnosnih metodičkih radnji koje valja primeniti u nastavnoj obradi programskih jedinica iz jezika i koje omogućuju da svaki celovit saznajni put, počev od onog koji je uokviren školskim časom, dobije svoju posebnu strukturu.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Obrada novih nastavnih (programskih) jedinica podrazumeva primenu sledećih metodičkih radnji: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Korišćenje pogodnog </w:t>
      </w:r>
      <w:r w:rsidRPr="004528EB">
        <w:rPr>
          <w:rFonts w:ascii="Arial" w:eastAsia="Times New Roman" w:hAnsi="Arial" w:cs="Arial"/>
          <w:i/>
          <w:iCs/>
          <w:lang w:eastAsia="sr-Latn-RS"/>
        </w:rPr>
        <w:t>polaznog teksta</w:t>
      </w:r>
      <w:r w:rsidRPr="004528EB">
        <w:rPr>
          <w:rFonts w:ascii="Arial" w:eastAsia="Times New Roman" w:hAnsi="Arial" w:cs="Arial"/>
          <w:lang w:eastAsia="sr-Latn-RS"/>
        </w:rPr>
        <w:t xml:space="preserve"> (jezičkog predloška) na kome se uviđa i objašnjava odgovarajuća jezička pojava. Najčešće se koriste kraći umetnički, naučno-popularni i publicistički tekstovi, a i primeri iz pismenih radova učenika.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Korišćenje iskaza (primera iz prigodnih, tekućih ili zapamćenih) </w:t>
      </w:r>
      <w:r w:rsidRPr="004528EB">
        <w:rPr>
          <w:rFonts w:ascii="Arial" w:eastAsia="Times New Roman" w:hAnsi="Arial" w:cs="Arial"/>
          <w:i/>
          <w:iCs/>
          <w:lang w:eastAsia="sr-Latn-RS"/>
        </w:rPr>
        <w:t>govornih situacija</w:t>
      </w:r>
      <w:r w:rsidRPr="004528EB">
        <w:rPr>
          <w:rFonts w:ascii="Arial" w:eastAsia="Times New Roman" w:hAnsi="Arial" w:cs="Arial"/>
          <w:lang w:eastAsia="sr-Latn-RS"/>
        </w:rPr>
        <w: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Podsticanje učenika da polazni tekst </w:t>
      </w:r>
      <w:r w:rsidRPr="004528EB">
        <w:rPr>
          <w:rFonts w:ascii="Arial" w:eastAsia="Times New Roman" w:hAnsi="Arial" w:cs="Arial"/>
          <w:i/>
          <w:iCs/>
          <w:lang w:eastAsia="sr-Latn-RS"/>
        </w:rPr>
        <w:t>dožive</w:t>
      </w:r>
      <w:r w:rsidRPr="004528EB">
        <w:rPr>
          <w:rFonts w:ascii="Arial" w:eastAsia="Times New Roman" w:hAnsi="Arial" w:cs="Arial"/>
          <w:lang w:eastAsia="sr-Latn-RS"/>
        </w:rPr>
        <w:t xml:space="preserve"> i </w:t>
      </w:r>
      <w:r w:rsidRPr="004528EB">
        <w:rPr>
          <w:rFonts w:ascii="Arial" w:eastAsia="Times New Roman" w:hAnsi="Arial" w:cs="Arial"/>
          <w:i/>
          <w:iCs/>
          <w:lang w:eastAsia="sr-Latn-RS"/>
        </w:rPr>
        <w:t>shvate</w:t>
      </w:r>
      <w:r w:rsidRPr="004528EB">
        <w:rPr>
          <w:rFonts w:ascii="Arial" w:eastAsia="Times New Roman" w:hAnsi="Arial" w:cs="Arial"/>
          <w:lang w:eastAsia="sr-Latn-RS"/>
        </w:rPr>
        <w:t xml:space="preserve"> u celini i pojedinostima.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 xml:space="preserve">- Utvrđivanje i obnavljanje znanja o poznatim jezičkim pojavama i pojmovima koji </w:t>
      </w:r>
      <w:r w:rsidRPr="004528EB">
        <w:rPr>
          <w:rFonts w:ascii="Arial" w:eastAsia="Times New Roman" w:hAnsi="Arial" w:cs="Arial"/>
          <w:i/>
          <w:iCs/>
          <w:lang w:eastAsia="sr-Latn-RS"/>
        </w:rPr>
        <w:t>neposredno doprinose</w:t>
      </w:r>
      <w:r w:rsidRPr="004528EB">
        <w:rPr>
          <w:rFonts w:ascii="Arial" w:eastAsia="Times New Roman" w:hAnsi="Arial" w:cs="Arial"/>
          <w:lang w:eastAsia="sr-Latn-RS"/>
        </w:rPr>
        <w:t xml:space="preserve"> boljem i lakšem shvatanju novog gradiva. (Obično se koriste primeri iz poznatog teksta.)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Upućivanje učenika da u tekstu, odnosno u zapisanim iskazima iz govorne prakse, </w:t>
      </w:r>
      <w:r w:rsidRPr="004528EB">
        <w:rPr>
          <w:rFonts w:ascii="Arial" w:eastAsia="Times New Roman" w:hAnsi="Arial" w:cs="Arial"/>
          <w:i/>
          <w:iCs/>
          <w:lang w:eastAsia="sr-Latn-RS"/>
        </w:rPr>
        <w:t>uočavaju primere</w:t>
      </w:r>
      <w:r w:rsidRPr="004528EB">
        <w:rPr>
          <w:rFonts w:ascii="Arial" w:eastAsia="Times New Roman" w:hAnsi="Arial" w:cs="Arial"/>
          <w:lang w:eastAsia="sr-Latn-RS"/>
        </w:rPr>
        <w:t xml:space="preserve"> jezičke pojave koja je predmet saznavanja.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Najavljivanje i beleženje </w:t>
      </w:r>
      <w:r w:rsidRPr="004528EB">
        <w:rPr>
          <w:rFonts w:ascii="Arial" w:eastAsia="Times New Roman" w:hAnsi="Arial" w:cs="Arial"/>
          <w:i/>
          <w:iCs/>
          <w:lang w:eastAsia="sr-Latn-RS"/>
        </w:rPr>
        <w:t>nove nastavne jedinice</w:t>
      </w:r>
      <w:r w:rsidRPr="004528EB">
        <w:rPr>
          <w:rFonts w:ascii="Arial" w:eastAsia="Times New Roman" w:hAnsi="Arial" w:cs="Arial"/>
          <w:lang w:eastAsia="sr-Latn-RS"/>
        </w:rPr>
        <w:t xml:space="preserve"> i podsticanje učenika da zapaženu jezičku pojavu </w:t>
      </w:r>
      <w:r w:rsidRPr="004528EB">
        <w:rPr>
          <w:rFonts w:ascii="Arial" w:eastAsia="Times New Roman" w:hAnsi="Arial" w:cs="Arial"/>
          <w:i/>
          <w:iCs/>
          <w:lang w:eastAsia="sr-Latn-RS"/>
        </w:rPr>
        <w:t>istraživački sagledaju</w:t>
      </w:r>
      <w:r w:rsidRPr="004528EB">
        <w:rPr>
          <w:rFonts w:ascii="Arial" w:eastAsia="Times New Roman" w:hAnsi="Arial" w:cs="Arial"/>
          <w:lang w:eastAsia="sr-Latn-RS"/>
        </w:rPr>
        <w: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Saznavanje </w:t>
      </w:r>
      <w:r w:rsidRPr="004528EB">
        <w:rPr>
          <w:rFonts w:ascii="Arial" w:eastAsia="Times New Roman" w:hAnsi="Arial" w:cs="Arial"/>
          <w:i/>
          <w:iCs/>
          <w:lang w:eastAsia="sr-Latn-RS"/>
        </w:rPr>
        <w:t>bitnih svojstava</w:t>
      </w:r>
      <w:r w:rsidRPr="004528EB">
        <w:rPr>
          <w:rFonts w:ascii="Arial" w:eastAsia="Times New Roman" w:hAnsi="Arial" w:cs="Arial"/>
          <w:lang w:eastAsia="sr-Latn-RS"/>
        </w:rPr>
        <w:t xml:space="preserve"> jezičke pojave (oblika, značenja, funkcije, promene, izražajnih mogućnosti...).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Sagledavanje jezičkih činjenica (primera) sa </w:t>
      </w:r>
      <w:r w:rsidRPr="004528EB">
        <w:rPr>
          <w:rFonts w:ascii="Arial" w:eastAsia="Times New Roman" w:hAnsi="Arial" w:cs="Arial"/>
          <w:i/>
          <w:iCs/>
          <w:lang w:eastAsia="sr-Latn-RS"/>
        </w:rPr>
        <w:t>raznih stanovišta</w:t>
      </w:r>
      <w:r w:rsidRPr="004528EB">
        <w:rPr>
          <w:rFonts w:ascii="Arial" w:eastAsia="Times New Roman" w:hAnsi="Arial" w:cs="Arial"/>
          <w:lang w:eastAsia="sr-Latn-RS"/>
        </w:rPr>
        <w:t>, njihovo upoređivanje, opisivanje i klasifikovanje.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Ilustrovanje i </w:t>
      </w:r>
      <w:r w:rsidRPr="004528EB">
        <w:rPr>
          <w:rFonts w:ascii="Arial" w:eastAsia="Times New Roman" w:hAnsi="Arial" w:cs="Arial"/>
          <w:i/>
          <w:iCs/>
          <w:lang w:eastAsia="sr-Latn-RS"/>
        </w:rPr>
        <w:t>grafičko predstavljanje</w:t>
      </w:r>
      <w:r w:rsidRPr="004528EB">
        <w:rPr>
          <w:rFonts w:ascii="Arial" w:eastAsia="Times New Roman" w:hAnsi="Arial" w:cs="Arial"/>
          <w:lang w:eastAsia="sr-Latn-RS"/>
        </w:rPr>
        <w:t xml:space="preserve"> jezičkih pojmova i njihovih odnosa.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w:t>
      </w:r>
      <w:r w:rsidRPr="004528EB">
        <w:rPr>
          <w:rFonts w:ascii="Arial" w:eastAsia="Times New Roman" w:hAnsi="Arial" w:cs="Arial"/>
          <w:i/>
          <w:iCs/>
          <w:lang w:eastAsia="sr-Latn-RS"/>
        </w:rPr>
        <w:t>Definisanje jezičkog pojma;</w:t>
      </w:r>
      <w:r w:rsidRPr="004528EB">
        <w:rPr>
          <w:rFonts w:ascii="Arial" w:eastAsia="Times New Roman" w:hAnsi="Arial" w:cs="Arial"/>
          <w:lang w:eastAsia="sr-Latn-RS"/>
        </w:rPr>
        <w:t xml:space="preserve"> isticanje svojstva jezičke pojave i uočenih zakonitosti i pravilnosti.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Prepoznavanje, objašnjavanje i primena saznatog gradiva u novim okolnostima i u primerima koje navode sami učenici (neposredna dedukcija i prvo vežbanje).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Utvrđivanje, obnavljanje i primena stečenog znanja i umenja (dalja vežbanja, u školi i kod kuće).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Navedene metodičke radnje međusobno se dopunjuju i prožimaju, a ostvaruju se u sukcesivnoj i sinhronoj postavci. Neke od njih mogu biti ostvarene pre nastavnog časa na kome se razmatra određena jezička pojava, a neke i posle časa. Tako, na primer, dobro je da tekst na kome se usvaja gradivo iz gramatike bude ranije upoznat, a da pojedine jezičke vežbe budu predmet učeničkih domaćih zadataka. Ilustrovanje, na primer, ne mora biti obavezna etapa nastavnog rada, već se primenjuje kad mu je funkcionalnost neosporna.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Paralelno i združeno u navedenom saznajnom putu teku sve važne logičke operacije: zapažanje, upoređivanje, zaključivanje, dokazivanje, definisanje i navođenje novih primera. To znači da časovi na kojima se izučava gramatičko gradivo nemaju odeljene etape, odnosno jasno uočljive prelaze između njih. Nešto je vidljiviji prelaz između induktivnog i deduktivnog načina rada, kao i između saznavanja jezičke pojave i uvežbavanja.</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Književnost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Uvođenje najmlađih učenika u svet književnosti ali i ostalih, tzv. neknjiževnih tekstova (popularnih, informativnih), predstavlja izuzetno odgovoran nastavni zadatak. Upravo, na ovom stupnju školovanja stiču se osnovna i ne malo značajna znanja, umenja i navike od kojih će u dobroj meri zavisiti ne samo učenička književna kultura već i njegova opšta kultura na kojoj se temelji ukupno obrazovanje svakog školovanog čoveka.</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Lektira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Ukinuta je neprirodna i nepotrebna podela na domaću i školsku </w:t>
      </w:r>
      <w:r w:rsidRPr="004528EB">
        <w:rPr>
          <w:rFonts w:ascii="Arial" w:eastAsia="Times New Roman" w:hAnsi="Arial" w:cs="Arial"/>
          <w:i/>
          <w:iCs/>
          <w:lang w:eastAsia="sr-Latn-RS"/>
        </w:rPr>
        <w:t>lektiru</w:t>
      </w:r>
      <w:r w:rsidRPr="004528EB">
        <w:rPr>
          <w:rFonts w:ascii="Arial" w:eastAsia="Times New Roman" w:hAnsi="Arial" w:cs="Arial"/>
          <w:lang w:eastAsia="sr-Latn-RS"/>
        </w:rPr>
        <w:t>, pa tako izvori za obradu tekstova iz lektire, pored čitanki, postaju knjige lektire za određeni uzrast i sva ostala pristupačna literatura.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Data je lektira za određen razred, razvrstana po književnim rodovima - </w:t>
      </w:r>
      <w:r w:rsidRPr="004528EB">
        <w:rPr>
          <w:rFonts w:ascii="Arial" w:eastAsia="Times New Roman" w:hAnsi="Arial" w:cs="Arial"/>
          <w:i/>
          <w:iCs/>
          <w:lang w:eastAsia="sr-Latn-RS"/>
        </w:rPr>
        <w:t>lirika, epika, drama</w:t>
      </w:r>
      <w:r w:rsidRPr="004528EB">
        <w:rPr>
          <w:rFonts w:ascii="Arial" w:eastAsia="Times New Roman" w:hAnsi="Arial" w:cs="Arial"/>
          <w:lang w:eastAsia="sr-Latn-RS"/>
        </w:rPr>
        <w:t>, da bi se kroz sve programe mogla pratiti odgovarajuća i razložna proporcija i imati uvid u to.</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Tekstovi iz </w:t>
      </w:r>
      <w:r w:rsidRPr="004528EB">
        <w:rPr>
          <w:rFonts w:ascii="Arial" w:eastAsia="Times New Roman" w:hAnsi="Arial" w:cs="Arial"/>
          <w:i/>
          <w:iCs/>
          <w:lang w:eastAsia="sr-Latn-RS"/>
        </w:rPr>
        <w:t>lektire</w:t>
      </w:r>
      <w:r w:rsidRPr="004528EB">
        <w:rPr>
          <w:rFonts w:ascii="Arial" w:eastAsia="Times New Roman" w:hAnsi="Arial" w:cs="Arial"/>
          <w:lang w:eastAsia="sr-Latn-RS"/>
        </w:rPr>
        <w:t xml:space="preserve"> predstavljaju programsku okosnicu. Učitelj ima načelnu mogućnost da ponuđene tekstove prilagođava konkretnim nastavnim potrebama, ali je obavezan i na slobodan izbor iz naše narodne usmene književnosti i tzv. neknjiževnih tekstova - prema programskim zahtevima.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Razlike u ukupnoj umetničkoj i informativnoj vrednosti pojedinih tekstova utiču na odgovarajuća metodička rešenja (prilagođavanje čitanja vrsti teksta, opseg tumačenja teksta u zavisnosti od složenosti njegove unutrašnje strukture, povezivanje i grupisanje sa odgovarajućim sadržajima iz drugih predmetnih područja - gramatike, pravopisa i jezičke kulture i sl.).</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Čitanje i tumačenje teksta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Osobenost i delikatnost ovog predmetnog segmenta nisu toliko u programiranim sadržajima koliko su u uzrasnim mogućnostima najmlađih učenika da date sadržaje valjano usvoje, te da se stečenim znanjima i umenjima funkcionalno služe i u svim ostalim nastavnim okolnostima. Shodno tome, čitanje i tumačenje teksta u mlađim razredima prevashodno je u funkciji daljeg usavršavanja glasnog čitanja, uz postepeno, sistematsko i dosledno uvođenje u tehniku čitanja u sebi, kao i usvajanje osnovnih pojmova, odnosa i relacija koje sadrži u sebi pročitani tekst.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Čitanje teksta</w:t>
      </w:r>
      <w:r w:rsidRPr="004528EB">
        <w:rPr>
          <w:rFonts w:ascii="Arial" w:eastAsia="Times New Roman" w:hAnsi="Arial" w:cs="Arial"/>
          <w:lang w:eastAsia="sr-Latn-RS"/>
        </w:rPr>
        <w:t xml:space="preserve">, prema tome, na mlađem uzrasnom nivou ima sva obeležja prvog i temeljnog ovladavanja ovom veštinom kao znanjem, naročito u prvom razredu. Posebno je važno da učenici postupno i funkcionalno usvoje valjano </w:t>
      </w:r>
      <w:r w:rsidRPr="004528EB">
        <w:rPr>
          <w:rFonts w:ascii="Arial" w:eastAsia="Times New Roman" w:hAnsi="Arial" w:cs="Arial"/>
          <w:i/>
          <w:iCs/>
          <w:lang w:eastAsia="sr-Latn-RS"/>
        </w:rPr>
        <w:t>čitanje naglas</w:t>
      </w:r>
      <w:r w:rsidRPr="004528EB">
        <w:rPr>
          <w:rFonts w:ascii="Arial" w:eastAsia="Times New Roman" w:hAnsi="Arial" w:cs="Arial"/>
          <w:lang w:eastAsia="sr-Latn-RS"/>
        </w:rPr>
        <w:t xml:space="preserve"> koje u sebi sadrži neke od važnijih činilaca logičkog čitanja (izgovor, jačina glasa, pauziranje, intonaciono prilagođavanje i dr.) i koje će prirodno težiti sve većoj izražajnosti tokom drugog razreda (naglašavanje, emocionalno podešavanje, tempo i sl.) čime se u dobroj meri olakšava usvajanje tehnike izražajnog čitanja (treći razred). Pritom, od osobite je važnosti da se svako čitanje naglas i svakog učenika ponaosob (a naročito u prvom razredu) - osmišljeno, kritički i dobronamerno vrednuje. Svaki učenik, naime, nakon što je pročitao neki tekst naglas, treba od svojih drugova u razredu i učitelja da sazna šta je u tom čitanju bilo dobro, a šta eventualno treba menjati da bi ono postalo još bolje.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Postupnost, sistematičnost i doslednost posebno dolaze do izražaja u osposobljavanju učenika za </w:t>
      </w:r>
      <w:r w:rsidRPr="004528EB">
        <w:rPr>
          <w:rFonts w:ascii="Arial" w:eastAsia="Times New Roman" w:hAnsi="Arial" w:cs="Arial"/>
          <w:i/>
          <w:iCs/>
          <w:lang w:eastAsia="sr-Latn-RS"/>
        </w:rPr>
        <w:t>čitanje u sebi.</w:t>
      </w:r>
      <w:r w:rsidRPr="004528EB">
        <w:rPr>
          <w:rFonts w:ascii="Arial" w:eastAsia="Times New Roman" w:hAnsi="Arial" w:cs="Arial"/>
          <w:lang w:eastAsia="sr-Latn-RS"/>
        </w:rPr>
        <w:t xml:space="preserve"> Ovaj vid čitanja u mlađim razredima predstavlja složeniji nastavni zahtev, iako sa stanovišta iskusnog, formiranog čitača to ne izgleda tako. Čitanje u sebi, naime, sadrži niz složenih misaonih radnji koje učenik treba simultano da savlada, a poseban problem predstavlja tzv. unutrašnji govor. Zato se kod većine učenika prvog razreda ovo čitanje najpre ispoljava u vidu tihog čitanja (tihi žagor, mrmljanje), da bi kasnije, ali upornim vežbanjem, dobilo svoja potrebna obeležja. Među njima svakako valja istaći različite vidove motivisanja, podsticanja i usmerenja, čime se olakšava doživljavanje i razumevanje teksta koji se čita, te tako čitanje u sebi, sa stanovišta metodike savremene nastave književnosti, postaje nezaobilazni uslov za valjano tumačenje teksta.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Tumačenje teksta</w:t>
      </w:r>
      <w:r w:rsidRPr="004528EB">
        <w:rPr>
          <w:rFonts w:ascii="Arial" w:eastAsia="Times New Roman" w:hAnsi="Arial" w:cs="Arial"/>
          <w:lang w:eastAsia="sr-Latn-RS"/>
        </w:rPr>
        <w:t xml:space="preserve"> u mlađim razredima predstavlja izuzetno složen i delikatan programski zahtev. Tekst je temeljni programski sadržaj koji ima vodeću i integracionu nastavnu ulogu jer oko sebe okuplja i grupiše odgovarajuće sadržaje i iz ostalih predmetnih područja. Ali, zbog uzrasnih ograničenja u recepciji, tumačenju i usvajanju osnovnih strukturnih a naročito umetničkih činilaca teksta, potrebno je ispoljiti mnogo inventivnosti, sistematičnosti i upornosti u osposobljavanju učenika za postepeno uočavanje, prepoznavanje, a zatim obrazlaganje i spontano usvajanje njegove osnovne predmetnosti.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U prvom razredu tumačenje teksta ima izrazita obeležja spontanog i slobodnog </w:t>
      </w:r>
      <w:r w:rsidRPr="004528EB">
        <w:rPr>
          <w:rFonts w:ascii="Arial" w:eastAsia="Times New Roman" w:hAnsi="Arial" w:cs="Arial"/>
          <w:i/>
          <w:iCs/>
          <w:lang w:eastAsia="sr-Latn-RS"/>
        </w:rPr>
        <w:t>razgovora</w:t>
      </w:r>
      <w:r w:rsidRPr="004528EB">
        <w:rPr>
          <w:rFonts w:ascii="Arial" w:eastAsia="Times New Roman" w:hAnsi="Arial" w:cs="Arial"/>
          <w:lang w:eastAsia="sr-Latn-RS"/>
        </w:rPr>
        <w:t xml:space="preserve"> sa učenicima o relevantnim pojedinostima - prostornim, vremenskim, akcionim - u cilju provere razumevanja pročitanog, odnosno u funkciji aktivnog uvežbavanja i valjanog usvajanja čitanja naglas i u sebi. Inventivnim motivisanjima, podsticanjima i usmerenjima (ko, gde, kada, zašto, kako, čime, zbog čega, šta je radosno, tužno, smešno, zanimljivo, neobično i sl.) - učenicima se omogućava da uočavaju, zapažaju, otkrivaju, upoređuju, objašnjavaju, obrazlažu date pojavnosti koje čine predmetnost pročitanog teksta.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 drugom razredu pristup tumačenju teksta skoro je u svemu isti kao i u prethodnom razredu, samo što su zahtevi, po prirodi stvari, nešto uvećani a programski sadržaji adekvatno dopunjeni (samostalno saopštavanje utisaka o pročitanom tekstu, zauzimanje vlastitih stavova o važnijim pojavnostima iz teksta i rečito obrazlaganje i odbrana takvih shvatanja, otkrivanje i shvatanje poruka u tekstu, prepoznavanje odeljka, uočavanje karakterističnih jezičkih i stilskih pojmova i sl.).</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Učenike treba sistematski i na valjan način podsticati na uključivanje u biblioteku (školsku, mesnu), formiranje odeljenjske biblioteke, priređivanje tematskih izložbi knjiga, slušanje/gledanje zvučnih/video </w:t>
      </w:r>
      <w:r w:rsidRPr="004528EB">
        <w:rPr>
          <w:rFonts w:ascii="Arial" w:eastAsia="Times New Roman" w:hAnsi="Arial" w:cs="Arial"/>
          <w:lang w:eastAsia="sr-Latn-RS"/>
        </w:rPr>
        <w:lastRenderedPageBreak/>
        <w:t>zapisa sa umetničkim kazivanjima teksta, organizovanje susreta i razgovora sa piscima, literarnih igara i takmičenja, vođenje dnevnika o pročitanim knjigama (naslov, pisac, utisci, glavni likovi, odabrane rečenice, neobične i zanimljive reči i sl.), formiranje lične biblioteke, cedeteke, videoteke i dr.</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Takvim i njemu sličnim metodičkim pristupom čitanju i tumačenju teksta, pri čemu posebnu pažnju valja posvetiti ulozi učenika kao značajnog nastavnog činioca (njegovom što većem osamostaljivanju, slobodnom istraživanju i ispoljavanju, pružanju mogućnosti za vlastito mišljenje), ostvaruju se neka od temeljnih načela metodike savremene nastave i književnosti, među kojima su svakako postupno i osmišljeno uvođenje učenika u složeni svet književnoumetničkog dela i simultano ali i plansko bogaćenje, usavršavanje i negovanje njegove jezičke kulture.</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Čitanje od III do VIII razreda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Tumačenje teksta zasniva se na njegovom čitanju, doživljavanju i razumevanju. Pri tome je kvalitet shvatanja poruka i neposredno uslovljen kvalitetom čitanja. Zato su razni oblici usmerenog čitanja osnovni preduslov da učenici u nastavi stiču saznanja i da se uspešno uvode u svet književnog dela.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Izražajno čitanje</w:t>
      </w:r>
      <w:r w:rsidRPr="004528EB">
        <w:rPr>
          <w:rFonts w:ascii="Arial" w:eastAsia="Times New Roman" w:hAnsi="Arial" w:cs="Arial"/>
          <w:lang w:eastAsia="sr-Latn-RS"/>
        </w:rPr>
        <w:t xml:space="preserve"> neguje se sistematski, uz stalno povećavanje zahteva i nastojanje da se što potpunije iskoriste sposobnosti učenika za postizanje visokog kvaliteta u veštini čitanja. Vežbanja u izražajnom čitanju izvode se planski i uz solidno nastavnikovo i učenikovo pripremanje. U okviru svoje pripreme nastavnik blagovremeno odabira pogodan tekst i studiozno proučava one njegove osobenosti koje utiču na prirodu izražajnog čitanja. U skladu sa misaono-emotivnim sadržajem teksta, nastavnik zauzima odgovarajući stav i određuje situacionu uslovljenost jačine glasa, ritma, tempa, intonacije, pauza, rečeničnog akcenta i glasovnih transformacija. Pri tome se povremeno služi audio snimcima uzornih interpretativnih čitanja.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Pošto se izražajno čitanje, po pravilu, uvežbava na prethodno obrađenom i dobro shvaćenom tekstu, to je konkretno i uspešno tumačenje štiva neophodan postupak u pripremanju učenika za izražajno čitanje. U okviru neposredne pripreme u VI, VII i VIII razredu povremeno se i posebno analiziraju psihički i jezičkostilski činioci koji zahtevaju odgovarajuću govornu realizaciju. U pojedinim slučajevima nastavnik (zajedno sa učenicima) posebno priređuje tekst za izražajno čitanje na taj način što u njemu obeležava vrste pauza, rečenične akcente, tempo i glasovne modulacije.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Izražajno čitanje uvežbava se na tekstovima različite sadržine i oblika; koriste se lirski, epski i dramski tekstovi u prozi i stihu, u narativnom, deskriptivnom, dijaloškom i monološkom obliku. Posebna pažnja posvećuje se emocionalnoj dinamici teksta, njegovoj dramatičnosti i govorenju iz perspektive pisca i pojedinih likova.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U odeljenju treba obezbediti odgovarajuće </w:t>
      </w:r>
      <w:r w:rsidRPr="004528EB">
        <w:rPr>
          <w:rFonts w:ascii="Arial" w:eastAsia="Times New Roman" w:hAnsi="Arial" w:cs="Arial"/>
          <w:i/>
          <w:iCs/>
          <w:lang w:eastAsia="sr-Latn-RS"/>
        </w:rPr>
        <w:t>uslove</w:t>
      </w:r>
      <w:r w:rsidRPr="004528EB">
        <w:rPr>
          <w:rFonts w:ascii="Arial" w:eastAsia="Times New Roman" w:hAnsi="Arial" w:cs="Arial"/>
          <w:lang w:eastAsia="sr-Latn-RS"/>
        </w:rPr>
        <w:t xml:space="preserve"> za izražajno čitanje i kazivanje - učenicima u ulozi čitača i govornika valja obezbediti mesto ispred odeljenjskog kolektiva, u odeljenju stvoriti </w:t>
      </w:r>
      <w:r w:rsidRPr="004528EB">
        <w:rPr>
          <w:rFonts w:ascii="Arial" w:eastAsia="Times New Roman" w:hAnsi="Arial" w:cs="Arial"/>
          <w:i/>
          <w:iCs/>
          <w:lang w:eastAsia="sr-Latn-RS"/>
        </w:rPr>
        <w:t>dobru slušalačku publiku</w:t>
      </w:r>
      <w:r w:rsidRPr="004528EB">
        <w:rPr>
          <w:rFonts w:ascii="Arial" w:eastAsia="Times New Roman" w:hAnsi="Arial" w:cs="Arial"/>
          <w:lang w:eastAsia="sr-Latn-RS"/>
        </w:rPr>
        <w:t>, zainteresovanu i sposobnu da kritički i objektivno procenjuje kvalitet čitanja i kazivanja. Posredstvom audio snimka, učenicima povremeno treba omogućiti da čuju svoje čitanje i da se kritički osvrću na svoje umenje. Na časovima obrade književnih dela primenjivaće se učenička iskustva u izražajnom čitanju, uz stalno nastojanje da svi oblici govornih aktivnosti budu korektni i uverljivi.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 xml:space="preserve">Čitanje u sebi je najproduktivinji oblik sticanja znanja </w:t>
      </w:r>
      <w:r w:rsidRPr="004528EB">
        <w:rPr>
          <w:rFonts w:ascii="Arial" w:eastAsia="Times New Roman" w:hAnsi="Arial" w:cs="Arial"/>
          <w:lang w:eastAsia="sr-Latn-RS"/>
        </w:rPr>
        <w:t>pa mu se u nastavi poklanja posebna pažnja. Ono je uvek usmereno i istraživačko; pomoću njega se učenici osposobljavaju za svakodnevno sticanje informacija i za učenje.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Vežbe čitanja u sebi neposredno se uklapaju u ostale oblike rada i uvek su u funkciji svestranijeg sticanja znanja i razumevanja ne samo književnog dela, već i svih osmišljenih tekstova.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Primena tekst metode u nastavi podrazumeva vrlo efikasne vežbe za savladavanje brzog čitanja u sebi s razumevanjem i doprinosi razvijanju sposobnosti učenika da čitaju fleksibilno, da usklađuju brzinu čitanja sa ciljem čitanja i karakteristikama teksta koji čitaju.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Kvalitet čitanja u sebi podstiče se prethodnim usmeravanjem učenika na tekst i davanjem odgovarajućih zadataka, a potom i obaveznim proveravanjem razumevanja pročitanog teksta, odnosno ostvarenja dobijenih zadataka. Informativno, produktivno i analitičko čitanje najuspešnije se podstiču samostalnim istraživačkim zadacima koji se učenicima daju u pripremnom postupku za obradu teksta ili obradu sadržaja iz gramatike i pravopisa. Tim putem se unapređuju logika i brzina čitanja, a naročito brzina shvatanja pročitanog teksta, čime se učenici osposobljavaju za samostalno učenje.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Učenici starijih razreda uvode se u "letimično" čitanje koje je uslovljeno brzinom i stvarno pročitanim tekstom. Ono se sastoji od brzog traženja informacije i značenja u tekstu, pri čemu se ne pročita svaka reč, već se pogledom "prolazi" kroz tekst i čita se na preskok (međunaslovi, podnaslovi, prvi redovi u odeljcima, uvod, zaključak). Pri vežbanju učenika u "letimičnom" čitanju, prethodno se zadaju odgovarajući zadaci (traženje određenih informacija, podataka i sl.), a potom proverava kvalitet njihovog ostvarenja i meri vreme za koje su zadaci izvršeni. "Letimičnim" čitanjem učenici se takođe osposobljavaju da radi podsećanja, obnavljanja, memorisanja, čitaju podvučene i na drugi način označene delove teksta prilikom ranijeg čitanja "s olovkom u ruci", koje treba sistematski sprovoditi kao vid pripremanja učenika za samostalan rad i učenje.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Izražajno kazivanje</w:t>
      </w:r>
      <w:r w:rsidRPr="004528EB">
        <w:rPr>
          <w:rFonts w:ascii="Arial" w:eastAsia="Times New Roman" w:hAnsi="Arial" w:cs="Arial"/>
          <w:lang w:eastAsia="sr-Latn-RS"/>
        </w:rPr>
        <w:t xml:space="preserve"> napamet naučenih tekstova i odlomaka u prozi i stihu značajan je oblik rada u razvijanju govorne kulture učenika. Valja imati u vidu da je ubedljivo govorenje proznog teksta polazna osnova i neophodan uslov za prirodno i izražajno kazivanje stihova. Zato je poželjno da se povremeno, na istom času, naizmenično uvežbava i upoređuje govorenje tekstova u prozi i stihu.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Napamet će se učiti razni kraći prozni tekstovi (naracija, deskripcija, dijalog, monolog), lirske pesme raznih vrsta i odlomci iz epskih pesama. Uspeh izražajnog kazivanja znatno zavisi </w:t>
      </w:r>
      <w:r w:rsidRPr="004528EB">
        <w:rPr>
          <w:rFonts w:ascii="Arial" w:eastAsia="Times New Roman" w:hAnsi="Arial" w:cs="Arial"/>
          <w:i/>
          <w:iCs/>
          <w:lang w:eastAsia="sr-Latn-RS"/>
        </w:rPr>
        <w:t>od načina učenja i logičkog usvajanja teksta.</w:t>
      </w:r>
      <w:r w:rsidRPr="004528EB">
        <w:rPr>
          <w:rFonts w:ascii="Arial" w:eastAsia="Times New Roman" w:hAnsi="Arial" w:cs="Arial"/>
          <w:lang w:eastAsia="sr-Latn-RS"/>
        </w:rPr>
        <w:t xml:space="preserve"> Ako se mehanički uči, kao što ponekad biva, usvojeni automatizam se prenosi i na način kazivanja. Zato je poseban zadatak nastavnika da učenike navikne na osmišljeno i interpretativno učenje teksta napamet. Tokom vežbanja treba stvoriti uslove da kazivanje teče "oči u oči", da govornik posmatra lice slušalaca i da s publikom uspostavlja emocionalni kontakt. Maksimalna pažnja se posvećuje svim vrednostima i izražajnim mogućnostima govornog jezika, posebno - prirodnom govornikovom stavu, pouzdanom prenošenju informacija i sugestivnom kazivanju.</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Tumačenje teksta od III do VIII razreda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Sa obradom teksta počinje se posle uspešnog interpretativnog čitanja naglas i čitanja u sebi. Književnoumetničko delo se čita, prema potrebi i </w:t>
      </w:r>
      <w:r w:rsidRPr="004528EB">
        <w:rPr>
          <w:rFonts w:ascii="Arial" w:eastAsia="Times New Roman" w:hAnsi="Arial" w:cs="Arial"/>
          <w:i/>
          <w:iCs/>
          <w:lang w:eastAsia="sr-Latn-RS"/>
        </w:rPr>
        <w:t>više puta</w:t>
      </w:r>
      <w:r w:rsidRPr="004528EB">
        <w:rPr>
          <w:rFonts w:ascii="Arial" w:eastAsia="Times New Roman" w:hAnsi="Arial" w:cs="Arial"/>
          <w:lang w:eastAsia="sr-Latn-RS"/>
        </w:rPr>
        <w:t>, sve dok ne izazove odgovarajuće doživljaje i utiske koji su neophodni za dalje upoznavanje i proučavanje teksta. Razni oblici ponovljenog i usmerenog čitanja dela u celini, ili njegovih odlomaka, obavezno će se primenjivati u obradi lirske pesme i kraće proze.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Pri obradi teksta primenjivaće se u većoj meri jedinstvo analitičkih i sintetičkih postupaka i gledišta. Značajne pojedinosti, elementarne slike, ekspresivna mesta i stilsko-jezički postupci neće se posmatrati kao usamljene vrednosti, već ih treba sagledavati kao funkcionalne delove viših celina i tumačiti u prirodnom sadejstvu s drugim umetničkim činiocima. Književnom delu pristupa se kao složenom i neponovljivom organizmu u kome je sve uslovljeno uzročno-posledičnim vezama, podstaknuto životnim iskustvom i uobličeno stvaralačkom maštom.</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Učenike treba revnosno navikavati na to da svoje utiske, stavove i sudove o književnom delu podrobnije dokazuju činjenicama iz samoga teksta i tako ih osposobljavati za samostalan iskaz, istraživačku delatnost i zauzimanje kritičkih stavova prema proizvoljnim ocenama i zaključcima.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Nastavnik će imati u vidu da je tumačenje književnih dela u osnovnoj školi, pogotovu u mlađim razredima, </w:t>
      </w:r>
      <w:r w:rsidRPr="004528EB">
        <w:rPr>
          <w:rFonts w:ascii="Arial" w:eastAsia="Times New Roman" w:hAnsi="Arial" w:cs="Arial"/>
          <w:i/>
          <w:iCs/>
          <w:lang w:eastAsia="sr-Latn-RS"/>
        </w:rPr>
        <w:t>u načelu predteorijsko</w:t>
      </w:r>
      <w:r w:rsidRPr="004528EB">
        <w:rPr>
          <w:rFonts w:ascii="Arial" w:eastAsia="Times New Roman" w:hAnsi="Arial" w:cs="Arial"/>
          <w:lang w:eastAsia="sr-Latn-RS"/>
        </w:rPr>
        <w:t xml:space="preserve"> i da nije uslovljeno poznavanjem stručne terminologije. To međutim, nimalo ne smeta da i običan "razgovor o štivu" u mlađim razredima bude stručno zasnovan i izveden sa puno inventivnosti i istraživačke radoznalosti. Vrednije je projektovanje učenika povodom neke umetničke slike i njeno intenzivno doživljavanje i konkretizovanje u učenikovoj mašti nego samo saznanje da ta slika formalno spada u red metafora, personifikacija ili poređenja. Zato se još od prvog razreda učenici navikavaju da slobodno ispoljavaju svoje utiske, osećanja, asocijacije i misli izazvane slikovitom i figurativnom primenom pesničkog jezika.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 xml:space="preserve">U svim razredima obrada književnog dela treba da bude protkana rešavanjem </w:t>
      </w:r>
      <w:r w:rsidRPr="004528EB">
        <w:rPr>
          <w:rFonts w:ascii="Arial" w:eastAsia="Times New Roman" w:hAnsi="Arial" w:cs="Arial"/>
          <w:i/>
          <w:iCs/>
          <w:lang w:eastAsia="sr-Latn-RS"/>
        </w:rPr>
        <w:t>problemskih pitanja</w:t>
      </w:r>
      <w:r w:rsidRPr="004528EB">
        <w:rPr>
          <w:rFonts w:ascii="Arial" w:eastAsia="Times New Roman" w:hAnsi="Arial" w:cs="Arial"/>
          <w:lang w:eastAsia="sr-Latn-RS"/>
        </w:rPr>
        <w:t xml:space="preserve"> koja su podstaknuta tekstom i umetničkim doživljavanjem. Na taj način stimulisaće se učenička radoznalost, svesna aktivnost i istraživačka delatnost, svestranije će se upoznati delo i pružati mogućnost za afirmaciju učenika u radnom procesu.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Mnogi tekstovi, a pogotovu odlomci iz dela, u nastavnom postupku zahtevaju umesnu </w:t>
      </w:r>
      <w:r w:rsidRPr="004528EB">
        <w:rPr>
          <w:rFonts w:ascii="Arial" w:eastAsia="Times New Roman" w:hAnsi="Arial" w:cs="Arial"/>
          <w:i/>
          <w:iCs/>
          <w:lang w:eastAsia="sr-Latn-RS"/>
        </w:rPr>
        <w:t>lokalizaciju</w:t>
      </w:r>
      <w:r w:rsidRPr="004528EB">
        <w:rPr>
          <w:rFonts w:ascii="Arial" w:eastAsia="Times New Roman" w:hAnsi="Arial" w:cs="Arial"/>
          <w:lang w:eastAsia="sr-Latn-RS"/>
        </w:rPr>
        <w:t>, često i višestruku. Situiranje teksta u vremenske, prostorne i društveno-istorijske okvire, davanje neophodnih podataka o piscu i nastanku dela, kao i obaveštenja o bitnim sadržajima koji prethode odlomku - sve su to uslovi bez kojih se u brojnim slučajevima tekst ne može intenzivno doživeti i pravilno shvatiti. Zato prototipsku i psihološku realnost, iz koje potiču tematska građa, motivi, likovi i dublji podsticaji za stvaranje, treba dati u prigodnom vidu i u onom obimu koji je neophodan za potpunije doživljavanje i pouzdanije tumačenje.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Metodika nastave književnosti već nekoliko decenija, teorijski i praktično, razvija i stalno usavršava nastavnikov i učenikov </w:t>
      </w:r>
      <w:r w:rsidRPr="004528EB">
        <w:rPr>
          <w:rFonts w:ascii="Arial" w:eastAsia="Times New Roman" w:hAnsi="Arial" w:cs="Arial"/>
          <w:i/>
          <w:iCs/>
          <w:lang w:eastAsia="sr-Latn-RS"/>
        </w:rPr>
        <w:t xml:space="preserve">istraživački, pronalazački, stvaralački </w:t>
      </w:r>
      <w:r w:rsidRPr="004528EB">
        <w:rPr>
          <w:rFonts w:ascii="Arial" w:eastAsia="Times New Roman" w:hAnsi="Arial" w:cs="Arial"/>
          <w:lang w:eastAsia="sr-Latn-RS"/>
        </w:rPr>
        <w:t>i</w:t>
      </w:r>
      <w:r w:rsidRPr="004528EB">
        <w:rPr>
          <w:rFonts w:ascii="Arial" w:eastAsia="Times New Roman" w:hAnsi="Arial" w:cs="Arial"/>
          <w:i/>
          <w:iCs/>
          <w:lang w:eastAsia="sr-Latn-RS"/>
        </w:rPr>
        <w:t xml:space="preserve"> satvorački </w:t>
      </w:r>
      <w:r w:rsidRPr="004528EB">
        <w:rPr>
          <w:rFonts w:ascii="Arial" w:eastAsia="Times New Roman" w:hAnsi="Arial" w:cs="Arial"/>
          <w:lang w:eastAsia="sr-Latn-RS"/>
        </w:rPr>
        <w:t xml:space="preserve">odnos prema književnoumetničkom delu. Književnost se u školi </w:t>
      </w:r>
      <w:r w:rsidRPr="004528EB">
        <w:rPr>
          <w:rFonts w:ascii="Arial" w:eastAsia="Times New Roman" w:hAnsi="Arial" w:cs="Arial"/>
          <w:i/>
          <w:iCs/>
          <w:lang w:eastAsia="sr-Latn-RS"/>
        </w:rPr>
        <w:t xml:space="preserve">ne predaje </w:t>
      </w:r>
      <w:r w:rsidRPr="004528EB">
        <w:rPr>
          <w:rFonts w:ascii="Arial" w:eastAsia="Times New Roman" w:hAnsi="Arial" w:cs="Arial"/>
          <w:lang w:eastAsia="sr-Latn-RS"/>
        </w:rPr>
        <w:t>i</w:t>
      </w:r>
      <w:r w:rsidRPr="004528EB">
        <w:rPr>
          <w:rFonts w:ascii="Arial" w:eastAsia="Times New Roman" w:hAnsi="Arial" w:cs="Arial"/>
          <w:i/>
          <w:iCs/>
          <w:lang w:eastAsia="sr-Latn-RS"/>
        </w:rPr>
        <w:t xml:space="preserve"> ne uči, </w:t>
      </w:r>
      <w:r w:rsidRPr="004528EB">
        <w:rPr>
          <w:rFonts w:ascii="Arial" w:eastAsia="Times New Roman" w:hAnsi="Arial" w:cs="Arial"/>
          <w:lang w:eastAsia="sr-Latn-RS"/>
        </w:rPr>
        <w:t>već</w:t>
      </w:r>
      <w:r w:rsidRPr="004528EB">
        <w:rPr>
          <w:rFonts w:ascii="Arial" w:eastAsia="Times New Roman" w:hAnsi="Arial" w:cs="Arial"/>
          <w:i/>
          <w:iCs/>
          <w:lang w:eastAsia="sr-Latn-RS"/>
        </w:rPr>
        <w:t xml:space="preserve"> čita, usvaja,</w:t>
      </w:r>
      <w:r w:rsidRPr="004528EB">
        <w:rPr>
          <w:rFonts w:ascii="Arial" w:eastAsia="Times New Roman" w:hAnsi="Arial" w:cs="Arial"/>
          <w:lang w:eastAsia="sr-Latn-RS"/>
        </w:rPr>
        <w:t xml:space="preserve"> u njoj se </w:t>
      </w:r>
      <w:r w:rsidRPr="004528EB">
        <w:rPr>
          <w:rFonts w:ascii="Arial" w:eastAsia="Times New Roman" w:hAnsi="Arial" w:cs="Arial"/>
          <w:i/>
          <w:iCs/>
          <w:lang w:eastAsia="sr-Latn-RS"/>
        </w:rPr>
        <w:t>uživ</w:t>
      </w:r>
      <w:r w:rsidRPr="004528EB">
        <w:rPr>
          <w:rFonts w:ascii="Arial" w:eastAsia="Times New Roman" w:hAnsi="Arial" w:cs="Arial"/>
          <w:lang w:eastAsia="sr-Latn-RS"/>
        </w:rPr>
        <w:t xml:space="preserve">a i o njoj </w:t>
      </w:r>
      <w:r w:rsidRPr="004528EB">
        <w:rPr>
          <w:rFonts w:ascii="Arial" w:eastAsia="Times New Roman" w:hAnsi="Arial" w:cs="Arial"/>
          <w:i/>
          <w:iCs/>
          <w:lang w:eastAsia="sr-Latn-RS"/>
        </w:rPr>
        <w:t>raspravlja</w:t>
      </w:r>
      <w:r w:rsidRPr="004528EB">
        <w:rPr>
          <w:rFonts w:ascii="Arial" w:eastAsia="Times New Roman" w:hAnsi="Arial" w:cs="Arial"/>
          <w:lang w:eastAsia="sr-Latn-RS"/>
        </w:rPr>
        <w:t>. To su putevi da nastava književnosti širi učenikove duhovne vidike, razvija istraživačke i stvaralačke sposobnosti učenika, kritičko mišljenje i umetnički ukus, pojačava i kultiviše literarni, jezički i životni senzibilitet.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Moderna i savremena organizacija nastave maternjeg jezika i književnosti podrazumeva </w:t>
      </w:r>
      <w:r w:rsidRPr="004528EB">
        <w:rPr>
          <w:rFonts w:ascii="Arial" w:eastAsia="Times New Roman" w:hAnsi="Arial" w:cs="Arial"/>
          <w:i/>
          <w:iCs/>
          <w:lang w:eastAsia="sr-Latn-RS"/>
        </w:rPr>
        <w:t>aktivnu ulogu učenika</w:t>
      </w:r>
      <w:r w:rsidRPr="004528EB">
        <w:rPr>
          <w:rFonts w:ascii="Arial" w:eastAsia="Times New Roman" w:hAnsi="Arial" w:cs="Arial"/>
          <w:lang w:eastAsia="sr-Latn-RS"/>
        </w:rPr>
        <w:t xml:space="preserve"> u nastavnom procesu. U savremenoj nastavi književnosti učenik ne sme biti pasivni slušalac koji će u određenom trenutku reprodukovati "naučeno gradivo", odnosno nastavnikova predavanja, već aktivni subjekat koji </w:t>
      </w:r>
      <w:r w:rsidRPr="004528EB">
        <w:rPr>
          <w:rFonts w:ascii="Arial" w:eastAsia="Times New Roman" w:hAnsi="Arial" w:cs="Arial"/>
          <w:i/>
          <w:iCs/>
          <w:lang w:eastAsia="sr-Latn-RS"/>
        </w:rPr>
        <w:t>istraživački, stvaralački</w:t>
      </w:r>
      <w:r w:rsidRPr="004528EB">
        <w:rPr>
          <w:rFonts w:ascii="Arial" w:eastAsia="Times New Roman" w:hAnsi="Arial" w:cs="Arial"/>
          <w:lang w:eastAsia="sr-Latn-RS"/>
        </w:rPr>
        <w:t xml:space="preserve"> i </w:t>
      </w:r>
      <w:r w:rsidRPr="004528EB">
        <w:rPr>
          <w:rFonts w:ascii="Arial" w:eastAsia="Times New Roman" w:hAnsi="Arial" w:cs="Arial"/>
          <w:i/>
          <w:iCs/>
          <w:lang w:eastAsia="sr-Latn-RS"/>
        </w:rPr>
        <w:t>satvorački</w:t>
      </w:r>
      <w:r w:rsidRPr="004528EB">
        <w:rPr>
          <w:rFonts w:ascii="Arial" w:eastAsia="Times New Roman" w:hAnsi="Arial" w:cs="Arial"/>
          <w:lang w:eastAsia="sr-Latn-RS"/>
        </w:rPr>
        <w:t xml:space="preserve"> učestvuje u proučavanju književnoumetničkih ostvarenja.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Učenikova aktivnost treba da svakodnevno prolazi kroz sve tri radne etape; pre časa, u toku časa i posle časa. U svim etapama učenik se mora sistematski navikavati da u toku čitanja i proučavanja dela </w:t>
      </w:r>
      <w:r w:rsidRPr="004528EB">
        <w:rPr>
          <w:rFonts w:ascii="Arial" w:eastAsia="Times New Roman" w:hAnsi="Arial" w:cs="Arial"/>
          <w:i/>
          <w:iCs/>
          <w:lang w:eastAsia="sr-Latn-RS"/>
        </w:rPr>
        <w:t>samostalno</w:t>
      </w:r>
      <w:r w:rsidRPr="004528EB">
        <w:rPr>
          <w:rFonts w:ascii="Arial" w:eastAsia="Times New Roman" w:hAnsi="Arial" w:cs="Arial"/>
          <w:lang w:eastAsia="sr-Latn-RS"/>
        </w:rPr>
        <w:t xml:space="preserve"> rešava brojna pitanja i zadatke, koji će ga u punoj meri emocionalno i misaono angažovati, pružiti mu zadovoljstvo i pobuditi istraživačku radoznalost. Takvi zadaci biće najmoćnija motivacija za rad što je osnovni uslov da se ostvare predviđeni interpretativni dometi. Nastavnik valja da postavi zadatke koji će učenika podsticati da </w:t>
      </w:r>
      <w:r w:rsidRPr="004528EB">
        <w:rPr>
          <w:rFonts w:ascii="Arial" w:eastAsia="Times New Roman" w:hAnsi="Arial" w:cs="Arial"/>
          <w:i/>
          <w:iCs/>
          <w:lang w:eastAsia="sr-Latn-RS"/>
        </w:rPr>
        <w:t xml:space="preserve">uočava, otkriva, istražuje, procenjuje </w:t>
      </w:r>
      <w:r w:rsidRPr="004528EB">
        <w:rPr>
          <w:rFonts w:ascii="Arial" w:eastAsia="Times New Roman" w:hAnsi="Arial" w:cs="Arial"/>
          <w:lang w:eastAsia="sr-Latn-RS"/>
        </w:rPr>
        <w:t xml:space="preserve">i </w:t>
      </w:r>
      <w:r w:rsidRPr="004528EB">
        <w:rPr>
          <w:rFonts w:ascii="Arial" w:eastAsia="Times New Roman" w:hAnsi="Arial" w:cs="Arial"/>
          <w:i/>
          <w:iCs/>
          <w:lang w:eastAsia="sr-Latn-RS"/>
        </w:rPr>
        <w:t>zaključuje.</w:t>
      </w:r>
      <w:r w:rsidRPr="004528EB">
        <w:rPr>
          <w:rFonts w:ascii="Arial" w:eastAsia="Times New Roman" w:hAnsi="Arial" w:cs="Arial"/>
          <w:lang w:eastAsia="sr-Latn-RS"/>
        </w:rPr>
        <w:t xml:space="preserve"> Nastavnikova uloga jeste u tome da osmišljeno pomogne učeniku tako što će ga podsticati i usmeravati, nastojeći da razvija njegove individualne sklonosti i sposobnosti, kao i da adekvatno vrednuje učeničke napore i rezultate u svim oblicima tih aktivnosti.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Proučavanje</w:t>
      </w:r>
      <w:r w:rsidRPr="004528EB">
        <w:rPr>
          <w:rFonts w:ascii="Arial" w:eastAsia="Times New Roman" w:hAnsi="Arial" w:cs="Arial"/>
          <w:lang w:eastAsia="sr-Latn-RS"/>
        </w:rPr>
        <w:t xml:space="preserve"> književnoumetničkog dela u nastavi je </w:t>
      </w:r>
      <w:r w:rsidRPr="004528EB">
        <w:rPr>
          <w:rFonts w:ascii="Arial" w:eastAsia="Times New Roman" w:hAnsi="Arial" w:cs="Arial"/>
          <w:i/>
          <w:iCs/>
          <w:lang w:eastAsia="sr-Latn-RS"/>
        </w:rPr>
        <w:t>složen proces</w:t>
      </w:r>
      <w:r w:rsidRPr="004528EB">
        <w:rPr>
          <w:rFonts w:ascii="Arial" w:eastAsia="Times New Roman" w:hAnsi="Arial" w:cs="Arial"/>
          <w:lang w:eastAsia="sr-Latn-RS"/>
        </w:rPr>
        <w:t xml:space="preserve"> koji započinje nastavnikovim i učenikovim </w:t>
      </w:r>
      <w:r w:rsidRPr="004528EB">
        <w:rPr>
          <w:rFonts w:ascii="Arial" w:eastAsia="Times New Roman" w:hAnsi="Arial" w:cs="Arial"/>
          <w:i/>
          <w:iCs/>
          <w:lang w:eastAsia="sr-Latn-RS"/>
        </w:rPr>
        <w:t>pripremanjem</w:t>
      </w:r>
      <w:r w:rsidRPr="004528EB">
        <w:rPr>
          <w:rFonts w:ascii="Arial" w:eastAsia="Times New Roman" w:hAnsi="Arial" w:cs="Arial"/>
          <w:lang w:eastAsia="sr-Latn-RS"/>
        </w:rPr>
        <w:t xml:space="preserve"> (motivisanje učenika za čitanje, doživljavanje i proučavanje umetničkog teksta, čitanje, lokalizovanje umetničkog teksta, istraživački pripremni zadaci) za tumačenje dela, svoje najproduktivnije vidove dobija u </w:t>
      </w:r>
      <w:r w:rsidRPr="004528EB">
        <w:rPr>
          <w:rFonts w:ascii="Arial" w:eastAsia="Times New Roman" w:hAnsi="Arial" w:cs="Arial"/>
          <w:i/>
          <w:iCs/>
          <w:lang w:eastAsia="sr-Latn-RS"/>
        </w:rPr>
        <w:t>interpretaciji</w:t>
      </w:r>
      <w:r w:rsidRPr="004528EB">
        <w:rPr>
          <w:rFonts w:ascii="Arial" w:eastAsia="Times New Roman" w:hAnsi="Arial" w:cs="Arial"/>
          <w:lang w:eastAsia="sr-Latn-RS"/>
        </w:rPr>
        <w:t xml:space="preserve"> književnog dela na nastavnom času, a u oblicima </w:t>
      </w:r>
      <w:r w:rsidRPr="004528EB">
        <w:rPr>
          <w:rFonts w:ascii="Arial" w:eastAsia="Times New Roman" w:hAnsi="Arial" w:cs="Arial"/>
          <w:i/>
          <w:iCs/>
          <w:lang w:eastAsia="sr-Latn-RS"/>
        </w:rPr>
        <w:t>funkcionalne primene stečenih znanja i umenja</w:t>
      </w:r>
      <w:r w:rsidRPr="004528EB">
        <w:rPr>
          <w:rFonts w:ascii="Arial" w:eastAsia="Times New Roman" w:hAnsi="Arial" w:cs="Arial"/>
          <w:lang w:eastAsia="sr-Latn-RS"/>
        </w:rPr>
        <w:t xml:space="preserve"> nastavlja se i posle časa: u produktivnim </w:t>
      </w:r>
      <w:r w:rsidRPr="004528EB">
        <w:rPr>
          <w:rFonts w:ascii="Arial" w:eastAsia="Times New Roman" w:hAnsi="Arial" w:cs="Arial"/>
          <w:i/>
          <w:iCs/>
          <w:lang w:eastAsia="sr-Latn-RS"/>
        </w:rPr>
        <w:t>obnavljanjima znanja</w:t>
      </w:r>
      <w:r w:rsidRPr="004528EB">
        <w:rPr>
          <w:rFonts w:ascii="Arial" w:eastAsia="Times New Roman" w:hAnsi="Arial" w:cs="Arial"/>
          <w:lang w:eastAsia="sr-Latn-RS"/>
        </w:rPr>
        <w:t xml:space="preserve"> o obrađenom nastavnom gradivu, u </w:t>
      </w:r>
      <w:r w:rsidRPr="004528EB">
        <w:rPr>
          <w:rFonts w:ascii="Arial" w:eastAsia="Times New Roman" w:hAnsi="Arial" w:cs="Arial"/>
          <w:i/>
          <w:iCs/>
          <w:lang w:eastAsia="sr-Latn-RS"/>
        </w:rPr>
        <w:t>poredbenim izučavanjima</w:t>
      </w:r>
      <w:r w:rsidRPr="004528EB">
        <w:rPr>
          <w:rFonts w:ascii="Arial" w:eastAsia="Times New Roman" w:hAnsi="Arial" w:cs="Arial"/>
          <w:lang w:eastAsia="sr-Latn-RS"/>
        </w:rPr>
        <w:t xml:space="preserve"> književnoumetničkih dela i </w:t>
      </w:r>
      <w:r w:rsidRPr="004528EB">
        <w:rPr>
          <w:rFonts w:ascii="Arial" w:eastAsia="Times New Roman" w:hAnsi="Arial" w:cs="Arial"/>
          <w:i/>
          <w:iCs/>
          <w:lang w:eastAsia="sr-Latn-RS"/>
        </w:rPr>
        <w:t>istraživačko-interpretativnim pristupima</w:t>
      </w:r>
      <w:r w:rsidRPr="004528EB">
        <w:rPr>
          <w:rFonts w:ascii="Arial" w:eastAsia="Times New Roman" w:hAnsi="Arial" w:cs="Arial"/>
          <w:lang w:eastAsia="sr-Latn-RS"/>
        </w:rPr>
        <w:t xml:space="preserve"> novim književnoumetničkim ostvarenjima. Središnje etape </w:t>
      </w:r>
      <w:r w:rsidRPr="004528EB">
        <w:rPr>
          <w:rFonts w:ascii="Arial" w:eastAsia="Times New Roman" w:hAnsi="Arial" w:cs="Arial"/>
          <w:i/>
          <w:iCs/>
          <w:lang w:eastAsia="sr-Latn-RS"/>
        </w:rPr>
        <w:t>procesa proučavanja</w:t>
      </w:r>
      <w:r w:rsidRPr="004528EB">
        <w:rPr>
          <w:rFonts w:ascii="Arial" w:eastAsia="Times New Roman" w:hAnsi="Arial" w:cs="Arial"/>
          <w:lang w:eastAsia="sr-Latn-RS"/>
        </w:rPr>
        <w:t xml:space="preserve"> književnoumetničkog dela u nastavi jesu </w:t>
      </w:r>
      <w:r w:rsidRPr="004528EB">
        <w:rPr>
          <w:rFonts w:ascii="Arial" w:eastAsia="Times New Roman" w:hAnsi="Arial" w:cs="Arial"/>
          <w:i/>
          <w:iCs/>
          <w:lang w:eastAsia="sr-Latn-RS"/>
        </w:rPr>
        <w:t>metodološko</w:t>
      </w:r>
      <w:r w:rsidRPr="004528EB">
        <w:rPr>
          <w:rFonts w:ascii="Arial" w:eastAsia="Times New Roman" w:hAnsi="Arial" w:cs="Arial"/>
          <w:lang w:eastAsia="sr-Latn-RS"/>
        </w:rPr>
        <w:t xml:space="preserve"> i </w:t>
      </w:r>
      <w:r w:rsidRPr="004528EB">
        <w:rPr>
          <w:rFonts w:ascii="Arial" w:eastAsia="Times New Roman" w:hAnsi="Arial" w:cs="Arial"/>
          <w:i/>
          <w:iCs/>
          <w:lang w:eastAsia="sr-Latn-RS"/>
        </w:rPr>
        <w:t>metodičko</w:t>
      </w:r>
      <w:r w:rsidRPr="004528EB">
        <w:rPr>
          <w:rFonts w:ascii="Arial" w:eastAsia="Times New Roman" w:hAnsi="Arial" w:cs="Arial"/>
          <w:lang w:eastAsia="sr-Latn-RS"/>
        </w:rPr>
        <w:t xml:space="preserve"> zasnivanje interpretacije i njeno razvijanje na nastavnom času.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U zasnivanju i razvijanju nastavne interpretacije književnoumetničkog dela osnovno </w:t>
      </w:r>
      <w:r w:rsidRPr="004528EB">
        <w:rPr>
          <w:rFonts w:ascii="Arial" w:eastAsia="Times New Roman" w:hAnsi="Arial" w:cs="Arial"/>
          <w:i/>
          <w:iCs/>
          <w:lang w:eastAsia="sr-Latn-RS"/>
        </w:rPr>
        <w:t>metodološko</w:t>
      </w:r>
      <w:r w:rsidRPr="004528EB">
        <w:rPr>
          <w:rFonts w:ascii="Arial" w:eastAsia="Times New Roman" w:hAnsi="Arial" w:cs="Arial"/>
          <w:lang w:eastAsia="sr-Latn-RS"/>
        </w:rPr>
        <w:t xml:space="preserve"> opredeljenje treba da bude prevashodna </w:t>
      </w:r>
      <w:r w:rsidRPr="004528EB">
        <w:rPr>
          <w:rFonts w:ascii="Arial" w:eastAsia="Times New Roman" w:hAnsi="Arial" w:cs="Arial"/>
          <w:i/>
          <w:iCs/>
          <w:lang w:eastAsia="sr-Latn-RS"/>
        </w:rPr>
        <w:t>usmerenost interpretacije prema umetničkom tekstu.</w:t>
      </w:r>
      <w:r w:rsidRPr="004528EB">
        <w:rPr>
          <w:rFonts w:ascii="Arial" w:eastAsia="Times New Roman" w:hAnsi="Arial" w:cs="Arial"/>
          <w:lang w:eastAsia="sr-Latn-RS"/>
        </w:rPr>
        <w:t xml:space="preserve"> Savremena metodika nastave književnosti opredelila se, dakle, za </w:t>
      </w:r>
      <w:r w:rsidRPr="004528EB">
        <w:rPr>
          <w:rFonts w:ascii="Arial" w:eastAsia="Times New Roman" w:hAnsi="Arial" w:cs="Arial"/>
          <w:i/>
          <w:iCs/>
          <w:lang w:eastAsia="sr-Latn-RS"/>
        </w:rPr>
        <w:t>unutrašnje (imanentno) izučavanje umetničkog teksta,</w:t>
      </w:r>
      <w:r w:rsidRPr="004528EB">
        <w:rPr>
          <w:rFonts w:ascii="Arial" w:eastAsia="Times New Roman" w:hAnsi="Arial" w:cs="Arial"/>
          <w:lang w:eastAsia="sr-Latn-RS"/>
        </w:rPr>
        <w:t xml:space="preserve"> ali ona nikako ne previđa nužnost primene i </w:t>
      </w:r>
      <w:r w:rsidRPr="004528EB">
        <w:rPr>
          <w:rFonts w:ascii="Arial" w:eastAsia="Times New Roman" w:hAnsi="Arial" w:cs="Arial"/>
          <w:i/>
          <w:iCs/>
          <w:lang w:eastAsia="sr-Latn-RS"/>
        </w:rPr>
        <w:t>vantekstovnih gledišta</w:t>
      </w:r>
      <w:r w:rsidRPr="004528EB">
        <w:rPr>
          <w:rFonts w:ascii="Arial" w:eastAsia="Times New Roman" w:hAnsi="Arial" w:cs="Arial"/>
          <w:lang w:eastAsia="sr-Latn-RS"/>
        </w:rPr>
        <w:t xml:space="preserve"> da bi književnoumetničko delo bilo valjano i pouzdano protumačeno.</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Uz navedena </w:t>
      </w:r>
      <w:r w:rsidRPr="004528EB">
        <w:rPr>
          <w:rFonts w:ascii="Arial" w:eastAsia="Times New Roman" w:hAnsi="Arial" w:cs="Arial"/>
          <w:i/>
          <w:iCs/>
          <w:lang w:eastAsia="sr-Latn-RS"/>
        </w:rPr>
        <w:t>metodološka</w:t>
      </w:r>
      <w:r w:rsidRPr="004528EB">
        <w:rPr>
          <w:rFonts w:ascii="Arial" w:eastAsia="Times New Roman" w:hAnsi="Arial" w:cs="Arial"/>
          <w:lang w:eastAsia="sr-Latn-RS"/>
        </w:rPr>
        <w:t xml:space="preserve"> opredeljenja, nastavna interpretacija književnoumetničkog dela valja da udovolji i zahtevima koje joj postavlja </w:t>
      </w:r>
      <w:r w:rsidRPr="004528EB">
        <w:rPr>
          <w:rFonts w:ascii="Arial" w:eastAsia="Times New Roman" w:hAnsi="Arial" w:cs="Arial"/>
          <w:i/>
          <w:iCs/>
          <w:lang w:eastAsia="sr-Latn-RS"/>
        </w:rPr>
        <w:t>metodika nastave književnosti:</w:t>
      </w:r>
      <w:r w:rsidRPr="004528EB">
        <w:rPr>
          <w:rFonts w:ascii="Arial" w:eastAsia="Times New Roman" w:hAnsi="Arial" w:cs="Arial"/>
          <w:lang w:eastAsia="sr-Latn-RS"/>
        </w:rPr>
        <w:t xml:space="preserve"> da bude </w:t>
      </w:r>
      <w:r w:rsidRPr="004528EB">
        <w:rPr>
          <w:rFonts w:ascii="Arial" w:eastAsia="Times New Roman" w:hAnsi="Arial" w:cs="Arial"/>
          <w:i/>
          <w:iCs/>
          <w:lang w:eastAsia="sr-Latn-RS"/>
        </w:rPr>
        <w:t>originalna, estetski motivisana, svestrano usklađena sa nastavnim ciljevima i značajnim didaktičkim načelima,</w:t>
      </w:r>
      <w:r w:rsidRPr="004528EB">
        <w:rPr>
          <w:rFonts w:ascii="Arial" w:eastAsia="Times New Roman" w:hAnsi="Arial" w:cs="Arial"/>
          <w:lang w:eastAsia="sr-Latn-RS"/>
        </w:rPr>
        <w:t xml:space="preserve"> da ima </w:t>
      </w:r>
      <w:r w:rsidRPr="004528EB">
        <w:rPr>
          <w:rFonts w:ascii="Arial" w:eastAsia="Times New Roman" w:hAnsi="Arial" w:cs="Arial"/>
          <w:i/>
          <w:iCs/>
          <w:lang w:eastAsia="sr-Latn-RS"/>
        </w:rPr>
        <w:t xml:space="preserve">sopstvenu koherentnost </w:t>
      </w:r>
      <w:r w:rsidRPr="004528EB">
        <w:rPr>
          <w:rFonts w:ascii="Arial" w:eastAsia="Times New Roman" w:hAnsi="Arial" w:cs="Arial"/>
          <w:lang w:eastAsia="sr-Latn-RS"/>
        </w:rPr>
        <w:t xml:space="preserve">i </w:t>
      </w:r>
      <w:r w:rsidRPr="004528EB">
        <w:rPr>
          <w:rFonts w:ascii="Arial" w:eastAsia="Times New Roman" w:hAnsi="Arial" w:cs="Arial"/>
          <w:i/>
          <w:iCs/>
          <w:lang w:eastAsia="sr-Latn-RS"/>
        </w:rPr>
        <w:t>postupnost,</w:t>
      </w:r>
      <w:r w:rsidRPr="004528EB">
        <w:rPr>
          <w:rFonts w:ascii="Arial" w:eastAsia="Times New Roman" w:hAnsi="Arial" w:cs="Arial"/>
          <w:lang w:eastAsia="sr-Latn-RS"/>
        </w:rPr>
        <w:t xml:space="preserve"> a da metodološka i metodička postupanja na svakoj deonici interpretacije ostvaruju</w:t>
      </w:r>
      <w:r w:rsidRPr="004528EB">
        <w:rPr>
          <w:rFonts w:ascii="Arial" w:eastAsia="Times New Roman" w:hAnsi="Arial" w:cs="Arial"/>
          <w:i/>
          <w:iCs/>
          <w:lang w:eastAsia="sr-Latn-RS"/>
        </w:rPr>
        <w:t xml:space="preserve"> jedinstvo analize</w:t>
      </w:r>
      <w:r w:rsidRPr="004528EB">
        <w:rPr>
          <w:rFonts w:ascii="Arial" w:eastAsia="Times New Roman" w:hAnsi="Arial" w:cs="Arial"/>
          <w:lang w:eastAsia="sr-Latn-RS"/>
        </w:rPr>
        <w:t xml:space="preserve"> i </w:t>
      </w:r>
      <w:r w:rsidRPr="004528EB">
        <w:rPr>
          <w:rFonts w:ascii="Arial" w:eastAsia="Times New Roman" w:hAnsi="Arial" w:cs="Arial"/>
          <w:i/>
          <w:iCs/>
          <w:lang w:eastAsia="sr-Latn-RS"/>
        </w:rPr>
        <w:t>sinteze.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 xml:space="preserve">O okviru </w:t>
      </w:r>
      <w:r w:rsidRPr="004528EB">
        <w:rPr>
          <w:rFonts w:ascii="Arial" w:eastAsia="Times New Roman" w:hAnsi="Arial" w:cs="Arial"/>
          <w:i/>
          <w:iCs/>
          <w:lang w:eastAsia="sr-Latn-RS"/>
        </w:rPr>
        <w:t>osnovne metodološke orijentacije</w:t>
      </w:r>
      <w:r w:rsidRPr="004528EB">
        <w:rPr>
          <w:rFonts w:ascii="Arial" w:eastAsia="Times New Roman" w:hAnsi="Arial" w:cs="Arial"/>
          <w:lang w:eastAsia="sr-Latn-RS"/>
        </w:rPr>
        <w:t xml:space="preserve"> da nastavna interpretacija književnoumetničkog dela u najvećoj meri bude usmerena </w:t>
      </w:r>
      <w:r w:rsidRPr="004528EB">
        <w:rPr>
          <w:rFonts w:ascii="Arial" w:eastAsia="Times New Roman" w:hAnsi="Arial" w:cs="Arial"/>
          <w:i/>
          <w:iCs/>
          <w:lang w:eastAsia="sr-Latn-RS"/>
        </w:rPr>
        <w:t>prema umetničkom tekstu,</w:t>
      </w:r>
      <w:r w:rsidRPr="004528EB">
        <w:rPr>
          <w:rFonts w:ascii="Arial" w:eastAsia="Times New Roman" w:hAnsi="Arial" w:cs="Arial"/>
          <w:lang w:eastAsia="sr-Latn-RS"/>
        </w:rPr>
        <w:t xml:space="preserve"> primat pripada opredeljenju da se </w:t>
      </w:r>
      <w:r w:rsidRPr="004528EB">
        <w:rPr>
          <w:rFonts w:ascii="Arial" w:eastAsia="Times New Roman" w:hAnsi="Arial" w:cs="Arial"/>
          <w:i/>
          <w:iCs/>
          <w:lang w:eastAsia="sr-Latn-RS"/>
        </w:rPr>
        <w:t>dinamika interpretacije</w:t>
      </w:r>
      <w:r w:rsidRPr="004528EB">
        <w:rPr>
          <w:rFonts w:ascii="Arial" w:eastAsia="Times New Roman" w:hAnsi="Arial" w:cs="Arial"/>
          <w:lang w:eastAsia="sr-Latn-RS"/>
        </w:rPr>
        <w:t xml:space="preserve"> usklađuje sa </w:t>
      </w:r>
      <w:r w:rsidRPr="004528EB">
        <w:rPr>
          <w:rFonts w:ascii="Arial" w:eastAsia="Times New Roman" w:hAnsi="Arial" w:cs="Arial"/>
          <w:i/>
          <w:iCs/>
          <w:lang w:eastAsia="sr-Latn-RS"/>
        </w:rPr>
        <w:t>vodećim umetničkim vrednostima</w:t>
      </w:r>
      <w:r w:rsidRPr="004528EB">
        <w:rPr>
          <w:rFonts w:ascii="Arial" w:eastAsia="Times New Roman" w:hAnsi="Arial" w:cs="Arial"/>
          <w:lang w:eastAsia="sr-Latn-RS"/>
        </w:rPr>
        <w:t xml:space="preserve"> književnog ostvarenja, tako što će one biti </w:t>
      </w:r>
      <w:r w:rsidRPr="004528EB">
        <w:rPr>
          <w:rFonts w:ascii="Arial" w:eastAsia="Times New Roman" w:hAnsi="Arial" w:cs="Arial"/>
          <w:i/>
          <w:iCs/>
          <w:lang w:eastAsia="sr-Latn-RS"/>
        </w:rPr>
        <w:t>činioci objedinjavanja</w:t>
      </w:r>
      <w:r w:rsidRPr="004528EB">
        <w:rPr>
          <w:rFonts w:ascii="Arial" w:eastAsia="Times New Roman" w:hAnsi="Arial" w:cs="Arial"/>
          <w:lang w:eastAsia="sr-Latn-RS"/>
        </w:rPr>
        <w:t xml:space="preserve"> interpretativnih tokova kroz svet dela. Jedno od najvažnijih načela koje poštuje tako zasnovana i opredeljena nastavna interpretacija jeste udovoljavanje zahtevu da se </w:t>
      </w:r>
      <w:r w:rsidRPr="004528EB">
        <w:rPr>
          <w:rFonts w:ascii="Arial" w:eastAsia="Times New Roman" w:hAnsi="Arial" w:cs="Arial"/>
          <w:i/>
          <w:iCs/>
          <w:lang w:eastAsia="sr-Latn-RS"/>
        </w:rPr>
        <w:t>tumačenjem vodećih vrednosti</w:t>
      </w:r>
      <w:r w:rsidRPr="004528EB">
        <w:rPr>
          <w:rFonts w:ascii="Arial" w:eastAsia="Times New Roman" w:hAnsi="Arial" w:cs="Arial"/>
          <w:lang w:eastAsia="sr-Latn-RS"/>
        </w:rPr>
        <w:t xml:space="preserve"> obuhvati, odnosno prouči, </w:t>
      </w:r>
      <w:r w:rsidRPr="004528EB">
        <w:rPr>
          <w:rFonts w:ascii="Arial" w:eastAsia="Times New Roman" w:hAnsi="Arial" w:cs="Arial"/>
          <w:i/>
          <w:iCs/>
          <w:lang w:eastAsia="sr-Latn-RS"/>
        </w:rPr>
        <w:t>delo u celini.</w:t>
      </w:r>
      <w:r w:rsidRPr="004528EB">
        <w:rPr>
          <w:rFonts w:ascii="Arial" w:eastAsia="Times New Roman" w:hAnsi="Arial" w:cs="Arial"/>
          <w:lang w:eastAsia="sr-Latn-RS"/>
        </w:rPr>
        <w:t xml:space="preserve"> Pošto su </w:t>
      </w:r>
      <w:r w:rsidRPr="004528EB">
        <w:rPr>
          <w:rFonts w:ascii="Arial" w:eastAsia="Times New Roman" w:hAnsi="Arial" w:cs="Arial"/>
          <w:i/>
          <w:iCs/>
          <w:lang w:eastAsia="sr-Latn-RS"/>
        </w:rPr>
        <w:t>objedinjena postavka</w:t>
      </w:r>
      <w:r w:rsidRPr="004528EB">
        <w:rPr>
          <w:rFonts w:ascii="Arial" w:eastAsia="Times New Roman" w:hAnsi="Arial" w:cs="Arial"/>
          <w:lang w:eastAsia="sr-Latn-RS"/>
        </w:rPr>
        <w:t xml:space="preserve"> i odnosi </w:t>
      </w:r>
      <w:r w:rsidRPr="004528EB">
        <w:rPr>
          <w:rFonts w:ascii="Arial" w:eastAsia="Times New Roman" w:hAnsi="Arial" w:cs="Arial"/>
          <w:i/>
          <w:iCs/>
          <w:lang w:eastAsia="sr-Latn-RS"/>
        </w:rPr>
        <w:t>svestranih međusobnih prožimanja prirodne datosti</w:t>
      </w:r>
      <w:r w:rsidRPr="004528EB">
        <w:rPr>
          <w:rFonts w:ascii="Arial" w:eastAsia="Times New Roman" w:hAnsi="Arial" w:cs="Arial"/>
          <w:lang w:eastAsia="sr-Latn-RS"/>
        </w:rPr>
        <w:t xml:space="preserve"> umetničkih činilaca u delu, tumačenjem vodećih umetničkih vrednosti obuhvataju se i upoznaju i </w:t>
      </w:r>
      <w:r w:rsidRPr="004528EB">
        <w:rPr>
          <w:rFonts w:ascii="Arial" w:eastAsia="Times New Roman" w:hAnsi="Arial" w:cs="Arial"/>
          <w:i/>
          <w:iCs/>
          <w:lang w:eastAsia="sr-Latn-RS"/>
        </w:rPr>
        <w:t>svi drugi bitni činioci</w:t>
      </w:r>
      <w:r w:rsidRPr="004528EB">
        <w:rPr>
          <w:rFonts w:ascii="Arial" w:eastAsia="Times New Roman" w:hAnsi="Arial" w:cs="Arial"/>
          <w:lang w:eastAsia="sr-Latn-RS"/>
        </w:rPr>
        <w:t xml:space="preserve"> umetničke strukture, među kojima svaki u interpretaciji dobija onoliko mesta koliko mu pripada u skladu sa udelom koji ima u opštoj umetničkoj vrednosti dela. U nastavnoj interpretaciji književnoumetničkog dela </w:t>
      </w:r>
      <w:r w:rsidRPr="004528EB">
        <w:rPr>
          <w:rFonts w:ascii="Arial" w:eastAsia="Times New Roman" w:hAnsi="Arial" w:cs="Arial"/>
          <w:i/>
          <w:iCs/>
          <w:lang w:eastAsia="sr-Latn-RS"/>
        </w:rPr>
        <w:t xml:space="preserve">objedinjavajući </w:t>
      </w:r>
      <w:r w:rsidRPr="004528EB">
        <w:rPr>
          <w:rFonts w:ascii="Arial" w:eastAsia="Times New Roman" w:hAnsi="Arial" w:cs="Arial"/>
          <w:lang w:eastAsia="sr-Latn-RS"/>
        </w:rPr>
        <w:t>i</w:t>
      </w:r>
      <w:r w:rsidRPr="004528EB">
        <w:rPr>
          <w:rFonts w:ascii="Arial" w:eastAsia="Times New Roman" w:hAnsi="Arial" w:cs="Arial"/>
          <w:i/>
          <w:iCs/>
          <w:lang w:eastAsia="sr-Latn-RS"/>
        </w:rPr>
        <w:t xml:space="preserve"> sintetički </w:t>
      </w:r>
      <w:r w:rsidRPr="004528EB">
        <w:rPr>
          <w:rFonts w:ascii="Arial" w:eastAsia="Times New Roman" w:hAnsi="Arial" w:cs="Arial"/>
          <w:lang w:eastAsia="sr-Latn-RS"/>
        </w:rPr>
        <w:t>činioci mogu biti:</w:t>
      </w:r>
      <w:r w:rsidRPr="004528EB">
        <w:rPr>
          <w:rFonts w:ascii="Arial" w:eastAsia="Times New Roman" w:hAnsi="Arial" w:cs="Arial"/>
          <w:i/>
          <w:iCs/>
          <w:lang w:eastAsia="sr-Latn-RS"/>
        </w:rPr>
        <w:t xml:space="preserve"> umetnički doživljaji, tekstovne celine, bitni strukturni elementi </w:t>
      </w:r>
      <w:r w:rsidRPr="004528EB">
        <w:rPr>
          <w:rFonts w:ascii="Arial" w:eastAsia="Times New Roman" w:hAnsi="Arial" w:cs="Arial"/>
          <w:lang w:eastAsia="sr-Latn-RS"/>
        </w:rPr>
        <w:t>(tema, motivi, umetničke slike, fabula, siže, književni likovi, poruke, motivacioni postupci, kompozicija)</w:t>
      </w:r>
      <w:r w:rsidRPr="004528EB">
        <w:rPr>
          <w:rFonts w:ascii="Arial" w:eastAsia="Times New Roman" w:hAnsi="Arial" w:cs="Arial"/>
          <w:i/>
          <w:iCs/>
          <w:lang w:eastAsia="sr-Latn-RS"/>
        </w:rPr>
        <w:t xml:space="preserve">, oblici kazivanja, jezičko-stilski postupci </w:t>
      </w:r>
      <w:r w:rsidRPr="004528EB">
        <w:rPr>
          <w:rFonts w:ascii="Arial" w:eastAsia="Times New Roman" w:hAnsi="Arial" w:cs="Arial"/>
          <w:lang w:eastAsia="sr-Latn-RS"/>
        </w:rPr>
        <w:t>i</w:t>
      </w:r>
      <w:r w:rsidRPr="004528EB">
        <w:rPr>
          <w:rFonts w:ascii="Arial" w:eastAsia="Times New Roman" w:hAnsi="Arial" w:cs="Arial"/>
          <w:i/>
          <w:iCs/>
          <w:lang w:eastAsia="sr-Latn-RS"/>
        </w:rPr>
        <w:t xml:space="preserve"> literarni (književnoumetnički) problemi</w:t>
      </w:r>
      <w:r w:rsidRPr="004528EB">
        <w:rPr>
          <w:rFonts w:ascii="Arial" w:eastAsia="Times New Roman" w:hAnsi="Arial" w:cs="Arial"/>
          <w:lang w:eastAsia="sr-Latn-RS"/>
        </w:rPr>
        <w:t xml:space="preserve">. </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U svakom konkretnom slučaju, dakle, na valjanim </w:t>
      </w:r>
      <w:r w:rsidRPr="004528EB">
        <w:rPr>
          <w:rFonts w:ascii="Arial" w:eastAsia="Times New Roman" w:hAnsi="Arial" w:cs="Arial"/>
          <w:i/>
          <w:iCs/>
          <w:lang w:eastAsia="sr-Latn-RS"/>
        </w:rPr>
        <w:t>estetskim, metodološkim i metodičkim</w:t>
      </w:r>
      <w:r w:rsidRPr="004528EB">
        <w:rPr>
          <w:rFonts w:ascii="Arial" w:eastAsia="Times New Roman" w:hAnsi="Arial" w:cs="Arial"/>
          <w:lang w:eastAsia="sr-Latn-RS"/>
        </w:rPr>
        <w:t xml:space="preserve"> razlozima valja utemeljiti izbor onih vrednosnih činilaca prema kojima će biti usmeravana dinamika nastavne interpretacije književnoumetničkog dela. Zato </w:t>
      </w:r>
      <w:r w:rsidRPr="004528EB">
        <w:rPr>
          <w:rFonts w:ascii="Arial" w:eastAsia="Times New Roman" w:hAnsi="Arial" w:cs="Arial"/>
          <w:i/>
          <w:iCs/>
          <w:lang w:eastAsia="sr-Latn-RS"/>
        </w:rPr>
        <w:t>metodološki</w:t>
      </w:r>
      <w:r w:rsidRPr="004528EB">
        <w:rPr>
          <w:rFonts w:ascii="Arial" w:eastAsia="Times New Roman" w:hAnsi="Arial" w:cs="Arial"/>
          <w:lang w:eastAsia="sr-Latn-RS"/>
        </w:rPr>
        <w:t xml:space="preserve"> i </w:t>
      </w:r>
      <w:r w:rsidRPr="004528EB">
        <w:rPr>
          <w:rFonts w:ascii="Arial" w:eastAsia="Times New Roman" w:hAnsi="Arial" w:cs="Arial"/>
          <w:i/>
          <w:iCs/>
          <w:lang w:eastAsia="sr-Latn-RS"/>
        </w:rPr>
        <w:t>metodički prilazi</w:t>
      </w:r>
      <w:r w:rsidRPr="004528EB">
        <w:rPr>
          <w:rFonts w:ascii="Arial" w:eastAsia="Times New Roman" w:hAnsi="Arial" w:cs="Arial"/>
          <w:lang w:eastAsia="sr-Latn-RS"/>
        </w:rPr>
        <w:t xml:space="preserve"> književnoumetničkom delu, koje teorijski i praktično zasniva i razvija savremena metodika nastave književnosti, </w:t>
      </w:r>
      <w:r w:rsidRPr="004528EB">
        <w:rPr>
          <w:rFonts w:ascii="Arial" w:eastAsia="Times New Roman" w:hAnsi="Arial" w:cs="Arial"/>
          <w:i/>
          <w:iCs/>
          <w:lang w:eastAsia="sr-Latn-RS"/>
        </w:rPr>
        <w:t>ne poznaju</w:t>
      </w:r>
      <w:r w:rsidRPr="004528EB">
        <w:rPr>
          <w:rFonts w:ascii="Arial" w:eastAsia="Times New Roman" w:hAnsi="Arial" w:cs="Arial"/>
          <w:lang w:eastAsia="sr-Latn-RS"/>
        </w:rPr>
        <w:t xml:space="preserve"> i </w:t>
      </w:r>
      <w:r w:rsidRPr="004528EB">
        <w:rPr>
          <w:rFonts w:ascii="Arial" w:eastAsia="Times New Roman" w:hAnsi="Arial" w:cs="Arial"/>
          <w:i/>
          <w:iCs/>
          <w:lang w:eastAsia="sr-Latn-RS"/>
        </w:rPr>
        <w:t>ne priznaju</w:t>
      </w:r>
      <w:r w:rsidRPr="004528EB">
        <w:rPr>
          <w:rFonts w:ascii="Arial" w:eastAsia="Times New Roman" w:hAnsi="Arial" w:cs="Arial"/>
          <w:lang w:eastAsia="sr-Latn-RS"/>
        </w:rPr>
        <w:t xml:space="preserve"> utvrđene </w:t>
      </w:r>
      <w:r w:rsidRPr="004528EB">
        <w:rPr>
          <w:rFonts w:ascii="Arial" w:eastAsia="Times New Roman" w:hAnsi="Arial" w:cs="Arial"/>
          <w:i/>
          <w:iCs/>
          <w:lang w:eastAsia="sr-Latn-RS"/>
        </w:rPr>
        <w:t>metodološke</w:t>
      </w:r>
      <w:r w:rsidRPr="004528EB">
        <w:rPr>
          <w:rFonts w:ascii="Arial" w:eastAsia="Times New Roman" w:hAnsi="Arial" w:cs="Arial"/>
          <w:lang w:eastAsia="sr-Latn-RS"/>
        </w:rPr>
        <w:t xml:space="preserve"> i </w:t>
      </w:r>
      <w:r w:rsidRPr="004528EB">
        <w:rPr>
          <w:rFonts w:ascii="Arial" w:eastAsia="Times New Roman" w:hAnsi="Arial" w:cs="Arial"/>
          <w:i/>
          <w:iCs/>
          <w:lang w:eastAsia="sr-Latn-RS"/>
        </w:rPr>
        <w:t>metodičke sisteme</w:t>
      </w:r>
      <w:r w:rsidRPr="004528EB">
        <w:rPr>
          <w:rFonts w:ascii="Arial" w:eastAsia="Times New Roman" w:hAnsi="Arial" w:cs="Arial"/>
          <w:lang w:eastAsia="sr-Latn-RS"/>
        </w:rPr>
        <w:t xml:space="preserve"> koje bi trebalo primeniti u interpretaciji svakog pojedinog dela. To znači da nema poznatih i jednom zauvek otkrivenih puteva kojima se ulazi u svet svakog pojedinog književnoumetničkog ostvarenja, već su ti putevi unekoliko uvek drugačiji u pristupu </w:t>
      </w:r>
      <w:r w:rsidRPr="004528EB">
        <w:rPr>
          <w:rFonts w:ascii="Arial" w:eastAsia="Times New Roman" w:hAnsi="Arial" w:cs="Arial"/>
          <w:i/>
          <w:iCs/>
          <w:lang w:eastAsia="sr-Latn-RS"/>
        </w:rPr>
        <w:t xml:space="preserve">svakom pojedinom književnoumetničkom delu - onoliko koliko je ono autonomno, samosvojno </w:t>
      </w:r>
      <w:r w:rsidRPr="004528EB">
        <w:rPr>
          <w:rFonts w:ascii="Arial" w:eastAsia="Times New Roman" w:hAnsi="Arial" w:cs="Arial"/>
          <w:lang w:eastAsia="sr-Latn-RS"/>
        </w:rPr>
        <w:t>i</w:t>
      </w:r>
      <w:r w:rsidRPr="004528EB">
        <w:rPr>
          <w:rFonts w:ascii="Arial" w:eastAsia="Times New Roman" w:hAnsi="Arial" w:cs="Arial"/>
          <w:i/>
          <w:iCs/>
          <w:lang w:eastAsia="sr-Latn-RS"/>
        </w:rPr>
        <w:t xml:space="preserve"> neponovljivo </w:t>
      </w:r>
      <w:r w:rsidRPr="004528EB">
        <w:rPr>
          <w:rFonts w:ascii="Arial" w:eastAsia="Times New Roman" w:hAnsi="Arial" w:cs="Arial"/>
          <w:lang w:eastAsia="sr-Latn-RS"/>
        </w:rPr>
        <w:t>umetničko ostvarenje.</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Književni pojmovi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Književne pojmove</w:t>
      </w:r>
      <w:r w:rsidRPr="004528EB">
        <w:rPr>
          <w:rFonts w:ascii="Arial" w:eastAsia="Times New Roman" w:hAnsi="Arial" w:cs="Arial"/>
          <w:lang w:eastAsia="sr-Latn-RS"/>
        </w:rPr>
        <w:t xml:space="preserve"> učenici će upoznavati uz obradu odgovarajućih tekstova i pomoću osvrta na prethodno čitalačko iskustvo. Tako će se, na primer, tokom obrade neke rodoljubive pesme, a uz poredbeni osvrt na dve-tri ranije pročitane pesme iste vrste, razvijati pojam rodoljubive pesme i sticati saznanje o toj lirskoj vrsti. Upoznavanje metafore biće pogodno tek kada su učenici u prethodnom i predteorijskom postupku otkrivali izražajnost izvesnog broja metaforičkih slika, kad neke od njih već znaju napamet i nose ih kao umetničke doživljaje. Jezičko-stilskim izražajnim sredstvima prilazi se s doživljajnog stanovišta; polaziće se od izazvanih umetničkih utisaka i estetičke sugestije, pa će se potom istraživati njihova jezičko-stilska uslovljenost.</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Funkcionalni pojmovi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Funkcionalni pojmovi</w:t>
      </w:r>
      <w:r w:rsidRPr="004528EB">
        <w:rPr>
          <w:rFonts w:ascii="Arial" w:eastAsia="Times New Roman" w:hAnsi="Arial" w:cs="Arial"/>
          <w:lang w:eastAsia="sr-Latn-RS"/>
        </w:rPr>
        <w:t xml:space="preserve"> se ne obrađuju posebno, već se u toku nastave ukazuje na njihova primenjena značenja. Učenici ih spontano usvajaju u procesu rada, u tekućim informacijama na časovima, a uz paralelno prisustvo reči i njome označenog pojma. Potrebno je samo </w:t>
      </w:r>
      <w:r w:rsidRPr="004528EB">
        <w:rPr>
          <w:rFonts w:ascii="Arial" w:eastAsia="Times New Roman" w:hAnsi="Arial" w:cs="Arial"/>
          <w:i/>
          <w:iCs/>
          <w:lang w:eastAsia="sr-Latn-RS"/>
        </w:rPr>
        <w:t>podsticati</w:t>
      </w:r>
      <w:r w:rsidRPr="004528EB">
        <w:rPr>
          <w:rFonts w:ascii="Arial" w:eastAsia="Times New Roman" w:hAnsi="Arial" w:cs="Arial"/>
          <w:lang w:eastAsia="sr-Latn-RS"/>
        </w:rPr>
        <w:t xml:space="preserve"> učenike da navedene reči (a i druge slične njima) </w:t>
      </w:r>
      <w:r w:rsidRPr="004528EB">
        <w:rPr>
          <w:rFonts w:ascii="Arial" w:eastAsia="Times New Roman" w:hAnsi="Arial" w:cs="Arial"/>
          <w:i/>
          <w:iCs/>
          <w:lang w:eastAsia="sr-Latn-RS"/>
        </w:rPr>
        <w:t>razumeju i shvate i da ih primenjuju</w:t>
      </w:r>
      <w:r w:rsidRPr="004528EB">
        <w:rPr>
          <w:rFonts w:ascii="Arial" w:eastAsia="Times New Roman" w:hAnsi="Arial" w:cs="Arial"/>
          <w:lang w:eastAsia="sr-Latn-RS"/>
        </w:rPr>
        <w:t xml:space="preserve"> u odgovarajućim situacijama. Ako, na primer, na zahtev da se uoče i objasne </w:t>
      </w:r>
      <w:r w:rsidRPr="004528EB">
        <w:rPr>
          <w:rFonts w:ascii="Arial" w:eastAsia="Times New Roman" w:hAnsi="Arial" w:cs="Arial"/>
          <w:i/>
          <w:iCs/>
          <w:lang w:eastAsia="sr-Latn-RS"/>
        </w:rPr>
        <w:t>okolnosti</w:t>
      </w:r>
      <w:r w:rsidRPr="004528EB">
        <w:rPr>
          <w:rFonts w:ascii="Arial" w:eastAsia="Times New Roman" w:hAnsi="Arial" w:cs="Arial"/>
          <w:lang w:eastAsia="sr-Latn-RS"/>
        </w:rPr>
        <w:t xml:space="preserve"> koje utiču na ponašanje nekog lika, učenik navede te okolnosti, onda je to znak (i provera) da je taj pojam i odgovarajuću reč shvatio u punom značenju.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U usmenom i pismenom izražavanju uzgredno će se proveravati da li učenici pravilno shvataju i upotrebljavaju reči: </w:t>
      </w:r>
      <w:r w:rsidRPr="004528EB">
        <w:rPr>
          <w:rFonts w:ascii="Arial" w:eastAsia="Times New Roman" w:hAnsi="Arial" w:cs="Arial"/>
          <w:i/>
          <w:iCs/>
          <w:lang w:eastAsia="sr-Latn-RS"/>
        </w:rPr>
        <w:t>uzrok, uslov, situacija, poruka, odnos</w:t>
      </w:r>
      <w:r w:rsidRPr="004528EB">
        <w:rPr>
          <w:rFonts w:ascii="Arial" w:eastAsia="Times New Roman" w:hAnsi="Arial" w:cs="Arial"/>
          <w:lang w:eastAsia="sr-Latn-RS"/>
        </w:rPr>
        <w:t xml:space="preserve"> i sl. Tokom obrade književnih dela, kao i u okviru govornih i pismenih vežbi, nastojaće se da učenici otkrivaju što više </w:t>
      </w:r>
      <w:r w:rsidRPr="004528EB">
        <w:rPr>
          <w:rFonts w:ascii="Arial" w:eastAsia="Times New Roman" w:hAnsi="Arial" w:cs="Arial"/>
          <w:i/>
          <w:iCs/>
          <w:lang w:eastAsia="sr-Latn-RS"/>
        </w:rPr>
        <w:t>osobina, osećanja i duševnih stanja</w:t>
      </w:r>
      <w:r w:rsidRPr="004528EB">
        <w:rPr>
          <w:rFonts w:ascii="Arial" w:eastAsia="Times New Roman" w:hAnsi="Arial" w:cs="Arial"/>
          <w:lang w:eastAsia="sr-Latn-RS"/>
        </w:rPr>
        <w:t xml:space="preserve"> pojedinih likova, pri čemu se te reči beleže i tako spontano bogati rečnik funkcionalnim pojmovima.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Funkcionalne pojmove </w:t>
      </w:r>
      <w:r w:rsidRPr="004528EB">
        <w:rPr>
          <w:rFonts w:ascii="Arial" w:eastAsia="Times New Roman" w:hAnsi="Arial" w:cs="Arial"/>
          <w:i/>
          <w:iCs/>
          <w:lang w:eastAsia="sr-Latn-RS"/>
        </w:rPr>
        <w:t>ne treba ograničiti na pojedine razrede.</w:t>
      </w:r>
      <w:r w:rsidRPr="004528EB">
        <w:rPr>
          <w:rFonts w:ascii="Arial" w:eastAsia="Times New Roman" w:hAnsi="Arial" w:cs="Arial"/>
          <w:lang w:eastAsia="sr-Latn-RS"/>
        </w:rPr>
        <w:t xml:space="preserve"> Svi učenici jednog razreda neće moći da usvoje sve programom navedene pojmove za taj razred, ali će zato spontano usvojiti znatan broj pojmova koji su u programima starijih razreda. Usvajanje funkcionalnih pojmova je neprekidan proces u toku vaspitanja i obrazovanja a ostvaruje se i proverava </w:t>
      </w:r>
      <w:r w:rsidRPr="004528EB">
        <w:rPr>
          <w:rFonts w:ascii="Arial" w:eastAsia="Times New Roman" w:hAnsi="Arial" w:cs="Arial"/>
          <w:i/>
          <w:iCs/>
          <w:lang w:eastAsia="sr-Latn-RS"/>
        </w:rPr>
        <w:t>u toku</w:t>
      </w:r>
      <w:r w:rsidRPr="004528EB">
        <w:rPr>
          <w:rFonts w:ascii="Arial" w:eastAsia="Times New Roman" w:hAnsi="Arial" w:cs="Arial"/>
          <w:lang w:eastAsia="sr-Latn-RS"/>
        </w:rPr>
        <w:t xml:space="preserve"> ostvarivanja sadržaja svih programsko-tematskih područja.</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Jezička kultura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 xml:space="preserve">Operativni zadaci za realizaciju nastavnih sadržaja ovog područja jasno ukazuju da je kontinuitet u svakodnevnom radu na bogaćenju učeničke jezičke kulture jedna od primarnih metodičkih obaveza, počev od uočavanja sposobnosti svakog deteta za govorno komuniciranje u tzv. </w:t>
      </w:r>
      <w:r w:rsidRPr="004528EB">
        <w:rPr>
          <w:rFonts w:ascii="Arial" w:eastAsia="Times New Roman" w:hAnsi="Arial" w:cs="Arial"/>
          <w:i/>
          <w:iCs/>
          <w:lang w:eastAsia="sr-Latn-RS"/>
        </w:rPr>
        <w:t>prethodnim ispitivanjima</w:t>
      </w:r>
      <w:r w:rsidRPr="004528EB">
        <w:rPr>
          <w:rFonts w:ascii="Arial" w:eastAsia="Times New Roman" w:hAnsi="Arial" w:cs="Arial"/>
          <w:lang w:eastAsia="sr-Latn-RS"/>
        </w:rPr>
        <w:t xml:space="preserve"> dece prilikom upisa u prvi razred, pa preko različitih vežbi u govoru i pisanju do učeničkog samostalnog izlaganja misli i osećanja u toku nastave, ali i u svim ostalim životnim okolnostima u školi i van nje, gde je valjano jezičko komuniciranje uslov za potpuno sporazumevanje. Pravilna artikulacija svih glasova i grafički uzorna upotreba pisma, napuštanje lokalnog govora i navikavanje na standardni književni jezik u govoru, čitanju i pisanju, osposobljavanje za slobodno prepričavanje, pričanje i opisivanje, i uz funkcionalnu primenu usvojenih i pravopisnih pravila, raznovrsna usmena i pismena vežbanja koja imaju za cilj bogaćenje učeničkog rečnika, sigurno ovladavanje rečenicom kao osnovnom govornom kategorijom i ukazivanje na stilske vrednosti upotrebe jezika u govoru i pisanju i dr. - osnovni su nastavni zadaci u ostvarenju programskih sadržaja iz jezičke kulture.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Ovo predmetno područje nešto je drugačije koncipirano u odnosu na prethodne programe. Najpre, ustanovljen je drugačiji, primereniji naziv koji je istovremeno i jednostavniji i sveobuhvatniji od ranije korišćenih termina. Isto tako, preuređena je struktura programskih sadržaja koji u novoj postavci deluju pregledno, sistematično i prepoznatljivo, bez nepotrebnih ponavljanja i konfuzije. Jer, na osnovu ukupne razredne nastave, postoje jezički pojmovi koje učenik ovog uzrasta treba postupno, sistematično i valjano (a to znači - trajno) da usvoji, pa su i zamišljeni kao programski sadržaji (zahtevi). A do njihovog trajnog i funkcionalnog usvajanja, skoro bez izuzetaka, put vodi preko brojnih i raznovrsnih oblika </w:t>
      </w:r>
      <w:r w:rsidRPr="004528EB">
        <w:rPr>
          <w:rFonts w:ascii="Arial" w:eastAsia="Times New Roman" w:hAnsi="Arial" w:cs="Arial"/>
          <w:i/>
          <w:iCs/>
          <w:lang w:eastAsia="sr-Latn-RS"/>
        </w:rPr>
        <w:t xml:space="preserve">usmenih </w:t>
      </w:r>
      <w:r w:rsidRPr="004528EB">
        <w:rPr>
          <w:rFonts w:ascii="Arial" w:eastAsia="Times New Roman" w:hAnsi="Arial" w:cs="Arial"/>
          <w:lang w:eastAsia="sr-Latn-RS"/>
        </w:rPr>
        <w:t>i</w:t>
      </w:r>
      <w:r w:rsidRPr="004528EB">
        <w:rPr>
          <w:rFonts w:ascii="Arial" w:eastAsia="Times New Roman" w:hAnsi="Arial" w:cs="Arial"/>
          <w:i/>
          <w:iCs/>
          <w:lang w:eastAsia="sr-Latn-RS"/>
        </w:rPr>
        <w:t xml:space="preserve"> pismenih</w:t>
      </w:r>
      <w:r w:rsidRPr="004528EB">
        <w:rPr>
          <w:rFonts w:ascii="Arial" w:eastAsia="Times New Roman" w:hAnsi="Arial" w:cs="Arial"/>
          <w:lang w:eastAsia="sr-Latn-RS"/>
        </w:rPr>
        <w:t xml:space="preserve"> jezičkih ispoljavanja učenika, a to su najčešće: </w:t>
      </w:r>
      <w:r w:rsidRPr="004528EB">
        <w:rPr>
          <w:rFonts w:ascii="Arial" w:eastAsia="Times New Roman" w:hAnsi="Arial" w:cs="Arial"/>
          <w:i/>
          <w:iCs/>
          <w:lang w:eastAsia="sr-Latn-RS"/>
        </w:rPr>
        <w:t>jezičke igre, vežbe, zadaci, testovi</w:t>
      </w:r>
      <w:r w:rsidRPr="004528EB">
        <w:rPr>
          <w:rFonts w:ascii="Arial" w:eastAsia="Times New Roman" w:hAnsi="Arial" w:cs="Arial"/>
          <w:lang w:eastAsia="sr-Latn-RS"/>
        </w:rPr>
        <w:t xml:space="preserve"> i sl. Na primer, najmlađeg učenika valja, između ostalog, osposobiti da samostalno, ubedljivo i dopadljivo </w:t>
      </w:r>
      <w:r w:rsidRPr="004528EB">
        <w:rPr>
          <w:rFonts w:ascii="Arial" w:eastAsia="Times New Roman" w:hAnsi="Arial" w:cs="Arial"/>
          <w:i/>
          <w:iCs/>
          <w:lang w:eastAsia="sr-Latn-RS"/>
        </w:rPr>
        <w:t>opisuje</w:t>
      </w:r>
      <w:r w:rsidRPr="004528EB">
        <w:rPr>
          <w:rFonts w:ascii="Arial" w:eastAsia="Times New Roman" w:hAnsi="Arial" w:cs="Arial"/>
          <w:lang w:eastAsia="sr-Latn-RS"/>
        </w:rPr>
        <w:t xml:space="preserve"> one životne pojave koje jezičkim opisom (deskripcijom) postaju najprepoznatljivije (predmeti, biljke, životinje, ljudi, pejzaž, enterijer i dr.). Zato se </w:t>
      </w:r>
      <w:r w:rsidRPr="004528EB">
        <w:rPr>
          <w:rFonts w:ascii="Arial" w:eastAsia="Times New Roman" w:hAnsi="Arial" w:cs="Arial"/>
          <w:i/>
          <w:iCs/>
          <w:lang w:eastAsia="sr-Latn-RS"/>
        </w:rPr>
        <w:t>opisivanje</w:t>
      </w:r>
      <w:r w:rsidRPr="004528EB">
        <w:rPr>
          <w:rFonts w:ascii="Arial" w:eastAsia="Times New Roman" w:hAnsi="Arial" w:cs="Arial"/>
          <w:lang w:eastAsia="sr-Latn-RS"/>
        </w:rPr>
        <w:t xml:space="preserve"> kao programski zahtev (sadržaj) javlja u sva četiri razreda. A ostvaruje se, usvaja kao znanje i umenje primenom onih oblika koji će efikasnim, ekonomičnim i funkcionalnim postupanjima u nastavnim okolnostima učeničku i jezičku kulturu učiniti pouzdanom i trajnom. A to su: govorne vežbe, pismene vežbe (ili osmišljeno kombinovanje govora i pisanja), pismeni radovi, izražajno kazivanje umetničkih opisnih tekstova, autodiktat i sl. A to važi, u manjoj ili većoj meri i za sve ostale vrste učeničkog jezičkog izražavanja.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Osnovni oblici usmenog i pismenog izražavanja</w:t>
      </w:r>
      <w:r w:rsidRPr="004528EB">
        <w:rPr>
          <w:rFonts w:ascii="Arial" w:eastAsia="Times New Roman" w:hAnsi="Arial" w:cs="Arial"/>
          <w:lang w:eastAsia="sr-Latn-RS"/>
        </w:rPr>
        <w:t xml:space="preserve"> u mlađim razredima predstavljaju temeljne programske sadržaje za sticanje, usavršavanje i negovanje valjane i pouzdane jezičke kulture najmlađeg učenika. Neki od tih oblika (prepričavanje, pričanje) prisutni su i u prethodnim ispitivanjima dece za upis u školu što znači da na njih valja gledati kao na jezičko iskustvo koje polaznici u izvesnoj meri već poseduju. Otuda i potreba da se sa usavršavanjem i negovanjem tih osnovnih oblika govornog komuniciranja otpočne i pre formalnog opismenjavanja učenika.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Prepričavanje</w:t>
      </w:r>
      <w:r w:rsidRPr="004528EB">
        <w:rPr>
          <w:rFonts w:ascii="Arial" w:eastAsia="Times New Roman" w:hAnsi="Arial" w:cs="Arial"/>
          <w:lang w:eastAsia="sr-Latn-RS"/>
        </w:rPr>
        <w:t xml:space="preserve"> raznovrsnih sadržaja predstavlja najjednostavniji način učeničkog jezičkog ispoljavanja u nastavnim okolnostima. I dok se u pomenutim prethodnim ispitivanjima kao i u pripremama za usvajanje početnog čitanja reprodukovanju određenih sadržaja pristupa slobodno, već od kraja tzv. bukvarske nastave pa nadalje valja mu pristupiti planski, osmišljeno i kontinuirano. To znači, najpre, da se unapred zna (a to se definiše u operativnim planovima rada učitelja) koje će sadržaje učenik prepričavati u nastavnim okolnostima. Njihov izbor treba da obuhvati ne samo tekstove, i ne samo one iz čitanki, već i iz drugih medijskih oblasti (štampa, pozorište, film, radio, televizija i sl.). Potom, učenike valja blagovremeno motivisati, podsticati i usmeravati na ovaj vid jezičkog izražavanja, a to znači - omogućiti im da se samostalno pripreme za prepričavanje ali u koje će istovremeno biti integrisani i odgovarajući programski zahtevi. Valja, zatim, voditi računa o tome da se načelno prepričavaju samo oni sadržaji koji su prethodno protumačeni/analizirani ili o kojima se sa učenicima vodio makar pristupni razgovor. Konačno, i prepričavanje, kao i sve ostale vidove učeničkog izražavanja, treba na odgovarajući način vrednovati (najbolje u razredu i uz svestrano učestvovanje učenika i podršku učitelja).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Pričanje</w:t>
      </w:r>
      <w:r w:rsidRPr="004528EB">
        <w:rPr>
          <w:rFonts w:ascii="Arial" w:eastAsia="Times New Roman" w:hAnsi="Arial" w:cs="Arial"/>
          <w:lang w:eastAsia="sr-Latn-RS"/>
        </w:rPr>
        <w:t xml:space="preserve"> u odnosu na prepričavanje jeste složeniji oblik jezičkog izražavanja učenika, jer dok je prepričavanje uglavnom reprodukovanje pročitanog, odslušanog ili viđenog sadržaja, pričanje predstavlja osoben vid stvaralaštva koje se oslanja na ono što je učenik doživeo ili proizveo u svojoj stvaralačkoj mašti. Zato pričanje traži poseban intelektualni napor i jezičku izgrađenost, te učenika svestrano angažuje: u izboru tematske građe i njenih značajnih pojedinosti, u komponovanju odabranih detalja i u načinu jezičkog uobličavanja svih strukturnih elemenata priče. Metodički pristup ovom značajnom obliku usavršavanja i negovanja učenike jezičke kulture u osnovi je isti kao i kod prepričavanja (valjano funkcionalno lokalizovanje u planovima rada, osmišljeno povezivanje sa srodnim sadržajima iz ostalih </w:t>
      </w:r>
      <w:r w:rsidRPr="004528EB">
        <w:rPr>
          <w:rFonts w:ascii="Arial" w:eastAsia="Times New Roman" w:hAnsi="Arial" w:cs="Arial"/>
          <w:lang w:eastAsia="sr-Latn-RS"/>
        </w:rPr>
        <w:lastRenderedPageBreak/>
        <w:t xml:space="preserve">predmetnih područja, a naročito sa čitanjem i tumačenjem teksta, osmišljeno i inventivno motivisanje, usmeravanje i podsticanje učenika da u pričanju ostvare što svestraniju misaonu i jezičku perspektivu, umešno vrednovanje učeničkih domašaja u pričanju i dr. Posebno treba voditi računa o tome da pričanje u funkciji čitanja i tumačenja teksta (u tzv. uvodnom delu časa) ne preraste u shematizovano i površno nabrajanje/imenovanje određenih pojavnosti, a da se pritom zanemari individualni pristup učenika datoj predmetnosti, te da izostane stvaranje priče kao celovite mentalne predstave, dovoljno prepoznatljive i valjano misaono i jezički uobličene. Tako, na primer, uvodni razgovori o domaćim i divljim životinjama povodom basne koja se čita i tumači neće dati željene rezultate na nivou uvodnih govornih aktivnosti ako se takve životinje samo klasifikuju po poznatoj pripadnosti, imenuju ili samo nabrajaju, kao što će </w:t>
      </w:r>
      <w:r w:rsidRPr="004528EB">
        <w:rPr>
          <w:rFonts w:ascii="Arial" w:eastAsia="Times New Roman" w:hAnsi="Arial" w:cs="Arial"/>
          <w:i/>
          <w:iCs/>
          <w:lang w:eastAsia="sr-Latn-RS"/>
        </w:rPr>
        <w:t>slobodno pričanje</w:t>
      </w:r>
      <w:r w:rsidRPr="004528EB">
        <w:rPr>
          <w:rFonts w:ascii="Arial" w:eastAsia="Times New Roman" w:hAnsi="Arial" w:cs="Arial"/>
          <w:lang w:eastAsia="sr-Latn-RS"/>
        </w:rPr>
        <w:t xml:space="preserve"> o nekim neobičnim, zanimljivim, ali stvarnim i pojedinačnim susretanjima učenika sa datim životinjama, u kojima su doživljeni radost, iznenađenje, oduševljenje, radoznalost, upitanost, strah i sl. - stvoriti pravu istraživačku atmosferu na času. Pričanje, pak, kolikogod bilo izazovno u svim svojim segmentima za jezičko ispoljavanje najmlađih učenika - načelno valja realizovati kao deo šireg nastavnog konteksta u kome će se saodnosno i funkcionalno naći i drugi oblici jezičkog izražavanja, a naročito opisivanje.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Opisivanje</w:t>
      </w:r>
      <w:r w:rsidRPr="004528EB">
        <w:rPr>
          <w:rFonts w:ascii="Arial" w:eastAsia="Times New Roman" w:hAnsi="Arial" w:cs="Arial"/>
          <w:lang w:eastAsia="sr-Latn-RS"/>
        </w:rPr>
        <w:t xml:space="preserve"> jeste najsloženiji oblik jezičkog izražavanja na nivou najmlađih razreda. Ono je manje ili više zastupljeno u svakodnevnom govoru, jer je neophodno za jasno predstavljanje suštinskih odnosa između predmeta, stvari, bića i drugih pojmova i pojava u svakoj životnoj situaciji. Jer, dok je za prepričavanje osnova određeni </w:t>
      </w:r>
      <w:r w:rsidRPr="004528EB">
        <w:rPr>
          <w:rFonts w:ascii="Arial" w:eastAsia="Times New Roman" w:hAnsi="Arial" w:cs="Arial"/>
          <w:i/>
          <w:iCs/>
          <w:lang w:eastAsia="sr-Latn-RS"/>
        </w:rPr>
        <w:t>sadržaj</w:t>
      </w:r>
      <w:r w:rsidRPr="004528EB">
        <w:rPr>
          <w:rFonts w:ascii="Arial" w:eastAsia="Times New Roman" w:hAnsi="Arial" w:cs="Arial"/>
          <w:lang w:eastAsia="sr-Latn-RS"/>
        </w:rPr>
        <w:t xml:space="preserve">, za pričanje podsticaj neko </w:t>
      </w:r>
      <w:r w:rsidRPr="004528EB">
        <w:rPr>
          <w:rFonts w:ascii="Arial" w:eastAsia="Times New Roman" w:hAnsi="Arial" w:cs="Arial"/>
          <w:i/>
          <w:iCs/>
          <w:lang w:eastAsia="sr-Latn-RS"/>
        </w:rPr>
        <w:t>događanje, doživljaj,</w:t>
      </w:r>
      <w:r w:rsidRPr="004528EB">
        <w:rPr>
          <w:rFonts w:ascii="Arial" w:eastAsia="Times New Roman" w:hAnsi="Arial" w:cs="Arial"/>
          <w:lang w:eastAsia="sr-Latn-RS"/>
        </w:rPr>
        <w:t xml:space="preserve"> dotle za opisivanje nisu neophodne neke posebne okolnosti, već se ono koristi kad god se dođe u dodir sa </w:t>
      </w:r>
      <w:r w:rsidRPr="004528EB">
        <w:rPr>
          <w:rFonts w:ascii="Arial" w:eastAsia="Times New Roman" w:hAnsi="Arial" w:cs="Arial"/>
          <w:i/>
          <w:iCs/>
          <w:lang w:eastAsia="sr-Latn-RS"/>
        </w:rPr>
        <w:t>pojavnostima</w:t>
      </w:r>
      <w:r w:rsidRPr="004528EB">
        <w:rPr>
          <w:rFonts w:ascii="Arial" w:eastAsia="Times New Roman" w:hAnsi="Arial" w:cs="Arial"/>
          <w:lang w:eastAsia="sr-Latn-RS"/>
        </w:rPr>
        <w:t xml:space="preserve"> koje u svakodnevnom jezičkom komuniciranju mogu skrenuti pažnju na sebe. No, zbog brojnih uzrasnih ograničenja u radu sa najmlađim učenicima, ovoj vrsti jezičkoga komuniciranja valja pristupiti posebno odgovorno i uz naročito poštovanje principa nastavne uslovnosti i postupnosti u zahtevima: osposobljavanje učenika da pažljivo posmatraju, uočavaju, otkrivaju, zapažaju, upoređuju, pa tek onda datu predmetnost da misaono zaokruže i jezički uobliče. Isto tako, učenike ovog uzrasnog nivoa valja podsticati i usmeravati da iz složenog procesa opisivanja najpre usvoje nekolika opšta mesta kojima se mogu služiti sve dotle dok se ne osposobe za samostalni i individualni pristup ovom zahtevnom jezičkom obliku. U tom smislu valja ih navikavati da lokalizuju ono što opisuju (vremenski, prostorno, uzročno), da uoče, izdvoje i zaokruže bitna svojstva/osobine (spoljašnje i uslovno unutrašnje) i da se odrede prema posmatranoj predmetnosti (prvi pokušaji formiranja ličnog stava/odnosa prema datoj pojavi). Isto tako, neophodna je pouzdana procena planiranja vežbi u opisivanju sa usmerenjima/podsticanjima u odnosu na ona vežbanja u kojima može doći do izražaja učenička samostalnost i individualnost. Kako se, pak, opisivanje vrlo često dovodi u blisku vezu sa čitanjem i tumačenjem teksta (naročito književnoumetničkog) to je potrebno stalno usmeravati učeničku pažnju na ona mesta u takvim tekstovima koja obiluju opisnim elementima, a posebno kada se opisuju predmeti, enterijer, biljke i životinje, književni likovi, pejzaž i sl., jer su to i najbolji obrasci za spontano usvajanje opisivanja kao trajne veštine u jezičkom komuniciranju. Pošto je za opisivanje potreban veći misaoni napor i duže vreme za ostvarenje duže zamisli - valja prednost dati pismenoj formi opisivanja nad usmenom. Ostali opšti metodički pristupi ovom značajnom obliku jezičkog izražavanja isti su ili slični kao i kod prepričavanja i pričanja (od planiranja, preko realizacije planiranih aktivnosti, do vrednovanja postignutog i funkcionalnog povezivanja sa srodnim sadržajima kakvi su i usmena i pismena vežbanja za sticanje, usavršavanje i negovanje jezičke kulture učenika).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Usmena i pismena vežbanja</w:t>
      </w:r>
      <w:r w:rsidRPr="004528EB">
        <w:rPr>
          <w:rFonts w:ascii="Arial" w:eastAsia="Times New Roman" w:hAnsi="Arial" w:cs="Arial"/>
          <w:lang w:eastAsia="sr-Latn-RS"/>
        </w:rPr>
        <w:t>, kako im i sam naziv kaže, zamišljena su kao dopuna osnovnih oblika jezičkog izražavanja, počev od najjednostavnijih (izgovor glasova i prepisivanje reči), preko složenijih (leksičke, semantičke, sintaksičke vežbe, ostale vežbe za savladavanje uzornog govora i pisanja), do najsloženijih (domaći pismeni zadaci i njihovo čitanje i svestrano vrednovanje na času). Svaka od programiranih vežbi planira se i ostvaruje u onom nastavnom kontekstu u kome se javlja potreba za funkcionalnim usvajanjem date jezičke pojave ili utvrđivanja, obnavljanja ili sistematizovanja znanja i primene tih znanja u konkretnoj jezičkoj situaciji. To znači da se, načelno, sve te ili njima slične vežbe ne realizuju na posebnim nastavnim časovima već se planiraju u sklopu osnovnih oblika jezičkog izražavanja (prepričavanje, pričanje, opisivanje) ili odgovarajućih programskih sadržaja ostalih predmetnih područja (čitanje i tumačenje teksta, gramatika i pravopis, osnove čitanja i pisanja). Upravo u osmišljenim saodnosnim postavkama ta vežbanja višestruko utiču na podizanje nivoa učeničke jezičke kulture.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Prirodno je da se planskim ostvarenjem programskih sadržaja iz jezičke kulture otpočne tek u drugom polugodištu prvog razreda (pošto se savlada elementarna tehnika čitanja i pisanja). Međutim, jasno je da </w:t>
      </w:r>
      <w:r w:rsidRPr="004528EB">
        <w:rPr>
          <w:rFonts w:ascii="Arial" w:eastAsia="Times New Roman" w:hAnsi="Arial" w:cs="Arial"/>
          <w:lang w:eastAsia="sr-Latn-RS"/>
        </w:rPr>
        <w:lastRenderedPageBreak/>
        <w:t>se mnogi od njih simultano ostvaruju već u periodu priprema za čitanje i pisanje, kao i u periodu učenja, usvajanja osnovne pismenosti. Jer, bez potrebne jezičke razvijenosti (slobodan razgovor, prepričavanje kraćih sadržaja, analitičko-sintetičke glasovne vežbe i sl.) ne može se uspostaviti neophodna govorna komunikacija, preko potrebna za usvajanje pojmova glasa i slova. Kasnije, ona postaje osnova za ostvarenje nastavnih sadržaja i iz svih ostalih područja ovog predmeta (kao i ukupne razredne nastave), ali se istovremeno i sama širi i produbljuje do nivoa jasnog, pravilnog, sadržajno i stilski primerenog jezičkog opštenja u usmenoj i pismenoj formi. Time jezička kultura u najvećoj meri doprinosi jedinstvu celovitosti nastave srpskog jezika i čini da se ona realizuje u funkcionalnom povezivanju naizgled različitih programskih sadržaja ali koji se najbolje ostvaruju upravo u takvoj metodičkoj sprezi.</w:t>
      </w:r>
    </w:p>
    <w:p w:rsidR="004528EB" w:rsidRPr="004528EB" w:rsidRDefault="004528EB" w:rsidP="004528EB">
      <w:pPr>
        <w:spacing w:after="0" w:line="240" w:lineRule="auto"/>
        <w:jc w:val="center"/>
        <w:rPr>
          <w:rFonts w:ascii="Arial" w:eastAsia="Times New Roman" w:hAnsi="Arial" w:cs="Arial"/>
          <w:b/>
          <w:bCs/>
          <w:sz w:val="29"/>
          <w:szCs w:val="29"/>
          <w:lang w:eastAsia="sr-Latn-RS"/>
        </w:rPr>
      </w:pPr>
      <w:r w:rsidRPr="004528EB">
        <w:rPr>
          <w:rFonts w:ascii="Arial" w:eastAsia="Times New Roman" w:hAnsi="Arial" w:cs="Arial"/>
          <w:b/>
          <w:bCs/>
          <w:sz w:val="29"/>
          <w:szCs w:val="29"/>
          <w:lang w:eastAsia="sr-Latn-RS"/>
        </w:rPr>
        <w:t>MATEMATIKA</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Cilj i zadaci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Cilj nastave matematike</w:t>
      </w:r>
      <w:r w:rsidRPr="004528EB">
        <w:rPr>
          <w:rFonts w:ascii="Arial" w:eastAsia="Times New Roman" w:hAnsi="Arial" w:cs="Arial"/>
          <w:lang w:eastAsia="sr-Latn-RS"/>
        </w:rPr>
        <w:t xml:space="preserve"> u osnovnoj školi jeste: da učenici usvoje elementarna matematička znanja koja su potrebna za shvatanje pojava i zavisnosti u životu i društvu; da osposobi učenike za primenu usvojenih matematičkih znanja u rešavanju raznovrsnih zadataka iz životne prakse, za uspešno nastavljanje matematičkog obrazovanja i za samoobrazovanje; kao i da doprinose razvijanju mentalnih sposobnosti, formiranju naučnog pogleda na svet i svestranom razvitku ličnosti učenika.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Zadaci nastave matematike</w:t>
      </w:r>
      <w:r w:rsidRPr="004528EB">
        <w:rPr>
          <w:rFonts w:ascii="Arial" w:eastAsia="Times New Roman" w:hAnsi="Arial" w:cs="Arial"/>
          <w:lang w:eastAsia="sr-Latn-RS"/>
        </w:rPr>
        <w:t xml:space="preserve"> jesu: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da učenici stiču znanja neophodna za razumevanje kvantitativnih i prostornih odnosa i zakonitosti u raznim pojavama u prirodi, društvu i svakodnevnom životu; </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da učenici stiču osnovnu matematičku kulturu potrebnu za otkrivanje uloge i primene matematike u različitim područjima čovekove delatnosti (matematičko modelovanje), za uspešno nastavljanje obrazovanja i uključivanje u rad;</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da razvija učenikovu sposobnost posmatranja, opažanja i logičkog, kritičkog, stvaralačkog i apstraktnog mišljenja;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da razvija kulturne, radne, etičke i estetske navike učenika, kao i matematičku radoznalost u posmatranju i izučavanju prirodnih pojava;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da učenici stiču naviku i obučavaju se u korišćenju raznovrsnih izvora znanja;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da učenicima omogući razumevanje odgovarajućih sadržaja prirodnih nauka i doprinese radnom i politehničkom vaspitanju i obrazovanju;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da izgrađuje pozitivne osobine učenikove ličnosti, kao što su: istinoljubivost, upornost, sistematičnost, urednost, tačnost, odgovornost, smisao za samostalan rad;</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da interpretacijom matematičkih sadržaja i upoznavanjem osnovnih matematičkih metoda doprinese formiranju pravilnog pogleda na svet i svestranom razvitku ličnosti učenika;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da učenici stiču sposobnost izražavanja matematičkim jezikom, jasnoću i preciznost izražavanja u pismenom i usmenom obliku;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da učenici usvoje osnovne činjenice o skupovima, relacijama i preslikavanjima;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da učenici savladaju osnovne operacije s prirodnim, celim, racionalnim i realnim brojevima, kao i osnovne zakone tih operacija;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da učenici upoznaju najvažnije ravne i prostorne geometrijske figure i njihove uzajamne odnose;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da osposobi učenike za preciznost u merenju, crtanju i geometrijskim konstrukcijama.</w:t>
      </w:r>
    </w:p>
    <w:p w:rsidR="004528EB" w:rsidRPr="004528EB" w:rsidRDefault="004528EB" w:rsidP="004528EB">
      <w:pPr>
        <w:spacing w:after="0" w:line="240" w:lineRule="auto"/>
        <w:jc w:val="center"/>
        <w:rPr>
          <w:rFonts w:ascii="Arial" w:eastAsia="Times New Roman" w:hAnsi="Arial" w:cs="Arial"/>
          <w:b/>
          <w:bCs/>
          <w:sz w:val="29"/>
          <w:szCs w:val="29"/>
          <w:lang w:eastAsia="sr-Latn-RS"/>
        </w:rPr>
      </w:pPr>
      <w:bookmarkStart w:id="14" w:name="str_48"/>
      <w:bookmarkEnd w:id="14"/>
      <w:r w:rsidRPr="004528EB">
        <w:rPr>
          <w:rFonts w:ascii="Arial" w:eastAsia="Times New Roman" w:hAnsi="Arial" w:cs="Arial"/>
          <w:b/>
          <w:bCs/>
          <w:sz w:val="29"/>
          <w:szCs w:val="29"/>
          <w:lang w:eastAsia="sr-Latn-RS"/>
        </w:rPr>
        <w:lastRenderedPageBreak/>
        <w:t>Četvrti razred</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Operativni zadaci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Učenici treba da: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uspešno savladaju čitanje i pisanje prirodnih brojeva u dekadnom brojevnom sistemu;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upoznaju skup prirodnih brojeva;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nauče da prirodne brojeve prikazuju tačkama brojevne poluprave;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umeju da čitaju i zapisuju pomoću slova osnovna svojstva računskih operacija;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upoznaju i uočavaju zavisnost između rezultata i komponenata operacije (na primerima);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primenjuju upoznata svojstva računskih operacija pri transformisanju izraza i u slučaju računskih olakšica;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znaju da čitaju, sastavljaju i izračunavaju vrednost izraza sa više operacija;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znaju da rešavaju jednostavnije jednačine i nejednačine (upoznatih oblika) u skupu prirodnih brojeva;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uspešno rešavaju zadatke date u tekstualnoj formi;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upoznaju razlomke (navedene u programu), njihovo čitanje, pisanje i značenje, uz korišćenje odgovarajućih termina;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znaju da crtaju mreže i prave modele kocke i kvadra;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upoznaju jedinice za površinu i primenjuju ih pri izračunavanju površine kvadrata, pravougaonika, kvadra i kocke.</w:t>
      </w:r>
    </w:p>
    <w:p w:rsidR="004528EB" w:rsidRPr="004528EB" w:rsidRDefault="004528EB" w:rsidP="004528EB">
      <w:pPr>
        <w:spacing w:after="0" w:line="240" w:lineRule="auto"/>
        <w:jc w:val="center"/>
        <w:rPr>
          <w:rFonts w:ascii="Arial" w:eastAsia="Times New Roman" w:hAnsi="Arial" w:cs="Arial"/>
          <w:sz w:val="28"/>
          <w:szCs w:val="28"/>
          <w:lang w:eastAsia="sr-Latn-RS"/>
        </w:rPr>
      </w:pPr>
      <w:bookmarkStart w:id="15" w:name="str_49"/>
      <w:bookmarkEnd w:id="15"/>
      <w:r w:rsidRPr="004528EB">
        <w:rPr>
          <w:rFonts w:ascii="Arial" w:eastAsia="Times New Roman" w:hAnsi="Arial" w:cs="Arial"/>
          <w:sz w:val="28"/>
          <w:szCs w:val="28"/>
          <w:lang w:eastAsia="sr-Latn-RS"/>
        </w:rPr>
        <w:t>Sadržaji programa</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Skup prirodnih brojeva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Pisanje i čitanje prirodnih brojeva u dekadnom sistemu.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Brojevna poluprava.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938"/>
        <w:gridCol w:w="492"/>
        <w:gridCol w:w="4769"/>
      </w:tblGrid>
      <w:tr w:rsidR="004528EB" w:rsidRPr="004528EB" w:rsidTr="004528EB">
        <w:trPr>
          <w:tblCellSpacing w:w="0" w:type="dxa"/>
        </w:trPr>
        <w:tc>
          <w:tcPr>
            <w:tcW w:w="0" w:type="auto"/>
            <w:vMerge w:val="restart"/>
            <w:noWrap/>
            <w:vAlign w:val="center"/>
            <w:hideMark/>
          </w:tcPr>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Razlomci oblika </w:t>
            </w:r>
          </w:p>
        </w:tc>
        <w:tc>
          <w:tcPr>
            <w:tcW w:w="0" w:type="auto"/>
            <w:tcBorders>
              <w:top w:val="single" w:sz="2" w:space="0" w:color="000000"/>
              <w:left w:val="single" w:sz="2" w:space="0" w:color="000000"/>
              <w:bottom w:val="single" w:sz="6" w:space="0" w:color="000000"/>
              <w:right w:val="single" w:sz="2" w:space="0" w:color="000000"/>
            </w:tcBorders>
            <w:hideMark/>
          </w:tcPr>
          <w:p w:rsidR="004528EB" w:rsidRPr="004528EB" w:rsidRDefault="004528EB" w:rsidP="004528EB">
            <w:pPr>
              <w:spacing w:before="100" w:beforeAutospacing="1" w:after="100" w:afterAutospacing="1" w:line="240" w:lineRule="auto"/>
              <w:jc w:val="center"/>
              <w:rPr>
                <w:rFonts w:ascii="Arial" w:eastAsia="Times New Roman" w:hAnsi="Arial" w:cs="Arial"/>
                <w:lang w:eastAsia="sr-Latn-RS"/>
              </w:rPr>
            </w:pPr>
            <w:r w:rsidRPr="004528EB">
              <w:rPr>
                <w:rFonts w:ascii="Arial" w:eastAsia="Times New Roman" w:hAnsi="Arial" w:cs="Arial"/>
                <w:i/>
                <w:iCs/>
                <w:lang w:eastAsia="sr-Latn-RS"/>
              </w:rPr>
              <w:t xml:space="preserve">a </w:t>
            </w:r>
          </w:p>
        </w:tc>
        <w:tc>
          <w:tcPr>
            <w:tcW w:w="0" w:type="auto"/>
            <w:vMerge w:val="restart"/>
            <w:noWrap/>
            <w:vAlign w:val="center"/>
            <w:hideMark/>
          </w:tcPr>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 (a &lt; b</w:t>
            </w:r>
            <w:r w:rsidRPr="004528EB">
              <w:rPr>
                <w:rFonts w:ascii="Arial" w:eastAsia="Times New Roman" w:hAnsi="Arial" w:cs="Arial"/>
                <w:lang w:eastAsia="sr-Latn-RS"/>
              </w:rPr>
              <w:t xml:space="preserve"> i </w:t>
            </w:r>
            <w:r w:rsidRPr="004528EB">
              <w:rPr>
                <w:rFonts w:ascii="Arial" w:eastAsia="Times New Roman" w:hAnsi="Arial" w:cs="Arial"/>
                <w:i/>
                <w:iCs/>
                <w:lang w:eastAsia="sr-Latn-RS"/>
              </w:rPr>
              <w:t>b ≤ 10).</w:t>
            </w:r>
          </w:p>
        </w:tc>
      </w:tr>
      <w:tr w:rsidR="004528EB" w:rsidRPr="004528EB" w:rsidTr="004528EB">
        <w:trPr>
          <w:tblCellSpacing w:w="0" w:type="dxa"/>
        </w:trPr>
        <w:tc>
          <w:tcPr>
            <w:tcW w:w="0" w:type="auto"/>
            <w:vMerge/>
            <w:vAlign w:val="center"/>
            <w:hideMark/>
          </w:tcPr>
          <w:p w:rsidR="004528EB" w:rsidRPr="004528EB" w:rsidRDefault="004528EB" w:rsidP="004528EB">
            <w:pPr>
              <w:spacing w:after="0" w:line="240" w:lineRule="auto"/>
              <w:rPr>
                <w:rFonts w:ascii="Arial" w:eastAsia="Times New Roman" w:hAnsi="Arial" w:cs="Arial"/>
                <w:lang w:eastAsia="sr-Latn-RS"/>
              </w:rPr>
            </w:pPr>
          </w:p>
        </w:tc>
        <w:tc>
          <w:tcPr>
            <w:tcW w:w="0" w:type="auto"/>
            <w:hideMark/>
          </w:tcPr>
          <w:p w:rsidR="004528EB" w:rsidRPr="004528EB" w:rsidRDefault="004528EB" w:rsidP="004528EB">
            <w:pPr>
              <w:spacing w:before="100" w:beforeAutospacing="1" w:after="100" w:afterAutospacing="1" w:line="240" w:lineRule="auto"/>
              <w:jc w:val="center"/>
              <w:rPr>
                <w:rFonts w:ascii="Arial" w:eastAsia="Times New Roman" w:hAnsi="Arial" w:cs="Arial"/>
                <w:lang w:eastAsia="sr-Latn-RS"/>
              </w:rPr>
            </w:pPr>
            <w:r w:rsidRPr="004528EB">
              <w:rPr>
                <w:rFonts w:ascii="Arial" w:eastAsia="Times New Roman" w:hAnsi="Arial" w:cs="Arial"/>
                <w:i/>
                <w:iCs/>
                <w:lang w:eastAsia="sr-Latn-RS"/>
              </w:rPr>
              <w:t xml:space="preserve">b </w:t>
            </w:r>
          </w:p>
        </w:tc>
        <w:tc>
          <w:tcPr>
            <w:tcW w:w="0" w:type="auto"/>
            <w:vMerge/>
            <w:vAlign w:val="center"/>
            <w:hideMark/>
          </w:tcPr>
          <w:p w:rsidR="004528EB" w:rsidRPr="004528EB" w:rsidRDefault="004528EB" w:rsidP="004528EB">
            <w:pPr>
              <w:spacing w:after="0" w:line="240" w:lineRule="auto"/>
              <w:rPr>
                <w:rFonts w:ascii="Arial" w:eastAsia="Times New Roman" w:hAnsi="Arial" w:cs="Arial"/>
                <w:lang w:eastAsia="sr-Latn-RS"/>
              </w:rPr>
            </w:pPr>
          </w:p>
        </w:tc>
      </w:tr>
    </w:tbl>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Računske operacije u skupu prirodnih brojeva i njihova osnovna svojstva (izražena formulom).</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Zavisnost zbira, razlike i proizvoda od članova.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Izrazi sa više operacija.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Jednačine i nejednačine ranije upoznatih oblika.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Rešavanje tekstualnih zadataka.</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Merenje i mere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Mere za površinu.</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Površina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Površina pravougaonika i kvadrata. Površina kocke i kvadra.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Napomena:</w:t>
      </w:r>
      <w:r w:rsidRPr="004528EB">
        <w:rPr>
          <w:rFonts w:ascii="Arial" w:eastAsia="Times New Roman" w:hAnsi="Arial" w:cs="Arial"/>
          <w:lang w:eastAsia="sr-Latn-RS"/>
        </w:rPr>
        <w:t xml:space="preserve"> Obavezna su četiri jednočasovna školska pismena zadatka sa jednočasovnim ispravkama (8 časova).</w:t>
      </w:r>
    </w:p>
    <w:p w:rsidR="004528EB" w:rsidRPr="004528EB" w:rsidRDefault="004528EB" w:rsidP="004528EB">
      <w:pPr>
        <w:spacing w:after="0" w:line="240" w:lineRule="auto"/>
        <w:jc w:val="center"/>
        <w:rPr>
          <w:rFonts w:ascii="Arial" w:eastAsia="Times New Roman" w:hAnsi="Arial" w:cs="Arial"/>
          <w:sz w:val="28"/>
          <w:szCs w:val="28"/>
          <w:lang w:eastAsia="sr-Latn-RS"/>
        </w:rPr>
      </w:pPr>
      <w:bookmarkStart w:id="16" w:name="str_50"/>
      <w:bookmarkEnd w:id="16"/>
      <w:r w:rsidRPr="004528EB">
        <w:rPr>
          <w:rFonts w:ascii="Arial" w:eastAsia="Times New Roman" w:hAnsi="Arial" w:cs="Arial"/>
          <w:sz w:val="28"/>
          <w:szCs w:val="28"/>
          <w:lang w:eastAsia="sr-Latn-RS"/>
        </w:rPr>
        <w:t>Način ostvarivanja programa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Zbog lakšeg planiranja nastave daje se orijentacioni predlog časova za pojedine teme po modelu (ukupno časova za temu; časova za obradu, časova za ponavljanje i uvežbavanje).</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Skup prirodnih brojeva (132; 50 + 82)</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Merenje i mere (10; 4 + 6)</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Površina (30; 12 + 18)</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Glavna odlika</w:t>
      </w:r>
      <w:r w:rsidRPr="004528EB">
        <w:rPr>
          <w:rFonts w:ascii="Arial" w:eastAsia="Times New Roman" w:hAnsi="Arial" w:cs="Arial"/>
          <w:lang w:eastAsia="sr-Latn-RS"/>
        </w:rPr>
        <w:t xml:space="preserve"> programa matematike za mlađe razrede jeste što su akcentovani opažajni pojmovi, koji se stvaraju kroz dobro planiranu aktivnost.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 xml:space="preserve">Skupovi. </w:t>
      </w:r>
      <w:r w:rsidRPr="004528EB">
        <w:rPr>
          <w:rFonts w:ascii="Arial" w:eastAsia="Times New Roman" w:hAnsi="Arial" w:cs="Arial"/>
          <w:lang w:eastAsia="sr-Latn-RS"/>
        </w:rPr>
        <w:t>- Izdvajanjem grupa objekata, koji se posmatraju kao samostalne celine, planski se sistematizuje didaktički materijal. Da bi imenovanje ovakvih raznovrsnih celina i njihovih objekata bilo jednoobraznije i da bi se time podsticala apstrakcija, predviđa se aktivna upotreba reči skup i elemenat, bez pokušaja da se ideja skupa učini eksplicitnom. Pri izdvajanju skupova vodi se računa o tome da je, na neki detetu dostupan način, jasan ključ po kojem je izvršeno izdvajanje i time u njegovoj svesti potpuno određena realizacija pripadnosti.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Treba, takođe, u raznovrsnim primerima i zadacima koristiti simbole za skup i pripadnost elementa skupu.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Grafičko predstavljanje raznih stvarnih situacija pomoću Venovih dijagrama (i na druge prikladne načine) ima izvanrednu saznajnu ulogu: isticanje bitnog i zanemarivanje nebitnog, razvijanje "didaktičke pismenosti" i osposobljavanje deteta za svrsishodno mišljenje. Istovremeno, time se ostvaruju razne korespondencije, što aktivno začinje i podstiče razvoj ideje o funkciji. Zato se često predviđa korišćenje dijagramskih slika i rad sa njima - spajanje, preslaganje elemenata i sl.</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Na podesan vizuelan način ili kroz prigodan jezik treba isticati svojstva relacije, zahtevajući pri tome da ih učenici i sami uočavaju, ispravno predstavljaju i u tom smislu sa njima aktivno rade. Pri tome je izlišno prerano insistiranje na terminima koji izražavaju svojstva relacija, kao i na određivanju pojmova putem definicija.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Brojevi.</w:t>
      </w:r>
      <w:r w:rsidRPr="004528EB">
        <w:rPr>
          <w:rFonts w:ascii="Arial" w:eastAsia="Times New Roman" w:hAnsi="Arial" w:cs="Arial"/>
          <w:lang w:eastAsia="sr-Latn-RS"/>
        </w:rPr>
        <w:t xml:space="preserve"> - Program matematike predviđa da učenici postupno upoznaju brojeve prirodnog niza i broj nulu, kako bi na kraju IV razreda u potpunosti savladali sistem prirodnih brojeva i njegova svojstva.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Operacije s brojevima, u duhu ovog programa, treba shvatiti po sledećem planu: izdvajati pogodne prirodne i didaktički pripremljene situacije koje daju značenje operacijama i brojevima uz isticanje nepromenljivosti rezultata.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Deljenje jednocifrenim brojem, sa i bez ostatka, zaokružuje minimum sadržaja obaveznih za usmeno računanje i tako čine usmeni fond za algoritme računanja sa brojevima u dekadskom zapisu.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Program predviđa prvo upoznavanje svojstava operacija, a zatim, na toj osnovi, objašnjavanje načina računanja. Time se povećava efikasnost nastave i učenicima znatno olakšava usvajanje tablica sabiranja i množenja, kao i formiranje drugih računskih umenja. Isto tako, blagovremeno izučavanje </w:t>
      </w:r>
      <w:r w:rsidRPr="004528EB">
        <w:rPr>
          <w:rFonts w:ascii="Arial" w:eastAsia="Times New Roman" w:hAnsi="Arial" w:cs="Arial"/>
          <w:lang w:eastAsia="sr-Latn-RS"/>
        </w:rPr>
        <w:lastRenderedPageBreak/>
        <w:t>svojstava operacija i veza između njih podiže teorijski nivo celog rada iz matematike i potpunije otkriva smisao operacije. Usvajanje svakog svojstva operacije prolazi kroz nekoliko etapa: pripremna vežbanja, odgovarajuće operacije na odabranim primerima, formulisanje svojstva, primena svojstva u određivanju vrednosti izraza i načinu računanja, zapis svojstva pomoću slova. Posebno je važno da se utvrdi kako promene komponenata računskih operacija utiču na rezultat; kao i da se ukaže na značaj ovih činjenica u praktičnom računanju. Tako, na primer, nije dovoljno da učenici samo znaju da proizvod dvaju brojeva ne menja vrednost ako se jedan od njih pomnoži nekim brojem, a drugi podeli tim istim brojem, već to treba da umeju i da primene na konkretnim primerima.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Pored pismenog računanja i dalje treba poklanjati pažnju usmenom računanju, jer ono često brže i jednostavnije dovodi do rezultata i ima prednost u praktičnom životu kad se računa s malim brojevima. Tako, na primer, umesto da učenici pismeno izračunavaju 8 x 39, mnogo je brže i jednostavnije da usmeno izračunavaju 8 x 40, pa da od tog privremenog rezultata oduzmu 8. Za ovakav rad neophodno je da učenici dobro shvate svojstva računskih operacija. Ovo će biti ostvareno tek kada učenicima postane potpuno jasna zavisnost između komponenata računskih operacija.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Pri izučavanju operacija treba predvideti dovoljan broj vežbanja čijim će obavljanjem učenici izgrađivati sigurnost i spretnost usmenog i pismenog računanja. Sama ta tehnika međutim, nije dovoljna. Tek razumevanjem šta koja računska operacija predstavlja u konkretnim zadacima, odnosno svesno odlučivanje, a ne nagađanje, kada koju operaciju treba primeniti, pretvara tu tehniku u stvarno a ne formalno znanje.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Brojevne izraze treba obrađivati uporedo sa uvežbavanjem računskih operacija. Treba insistirati na tome da učenici tekstualne zadatke prikazuju brojevnim izrazima da rečima iskazuju brojevne izraze, odnosno da ih čitaju. Ovakvim načinom obrađivanja brojevnih izraza učenici se sigurno snalaze u redosledu računskih operacija i lako shvataju značaj zagrada u zadacima.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Počeci formiranja matematičkog jezika.</w:t>
      </w:r>
      <w:r w:rsidRPr="004528EB">
        <w:rPr>
          <w:rFonts w:ascii="Arial" w:eastAsia="Times New Roman" w:hAnsi="Arial" w:cs="Arial"/>
          <w:lang w:eastAsia="sr-Latn-RS"/>
        </w:rPr>
        <w:t xml:space="preserve"> - Matematički jezik čine osnovni simboli, izrazi i formule. To je jezik tačan, jasan i istovremeno precizan.</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Kod učenika se postupno izgrađuje predstava o promenljivoj, pri čemu slovo nastupa u svojstvu simbola promenljive. Učenici najpre određuju vrednosti najprostijih izraza za različite brojevne vrednosti slova koja u njima figurišu. Kasnije postepeno upoznaju složenije izraze.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Paralelno sa slučajevima jednakosti dvaju izraza, učenici poznaju i slučajeve nejednakosti, koji dozvoljavaju ne samo uvođenje mnogih raznovrsnosti u sistem vežbanja nego i upoznavanje novih slučajeva kada postoji samo neki određeni broj vrednosti slova koje zadovoljavaju postavljeni uslov. Korisno je razmatrati i takve slučajeve kada nijedna od mogućih brojevnih vrednosti date oblasti brojeva ne ispunjava zadate uslove.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Program predviđa da se jednačine i nejednačine, kao specijalne formule, rešavaju paralelno sa vršenjem odgovarajućih računskih operacija. Rešavanje jednačina zasniva se na poznavanju računskih operacija i njihove međusobne povezanosti. Pri rešavanju jednačina s nepoznatim elementom množenja i deljenja treba uzimati samo primere s celobrojnim rešenjima. Kod rešavanja nejednačina treba koristiti način "pogađanja" na pogodno odabranim primerima. Isto tako, uz datu nejednačinu, treba posmatrati i odgovarajuću jednačinu koja se dobija kad se u nejednačini znak nejednakosti zameni znakom jednakosti. Ako odredimo rešenje jednačine, onda je lako odrediti skup rešenja date nejednačine.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Jednačine i nejednačine pružaju velike mogućnosti za još potpunije sagledavanje svojstava računskih operacija i funkcionalne zavisnosti rezultata operacije od njenih komponenata.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Kada određeni broj zadovoljava (ne zadovoljava) datu jednačinu ili nejednačinu, onda to učenici treba da iskazuju i zapisuju rečima "tačno" ("netačno") ili na neki drugi, kraći način.</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Prisutnost algebarske propedevtike u programu omogućuju da se dublje i na višem nivou izučavaju predviđeni matematički sadržaji. Drugim rečima, koristeći se elementima matematičkog jezika, učenici usvajaju znanja s većim stepenom uopštenosti.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lastRenderedPageBreak/>
        <w:t>Ideja funkcije.</w:t>
      </w:r>
      <w:r w:rsidRPr="004528EB">
        <w:rPr>
          <w:rFonts w:ascii="Arial" w:eastAsia="Times New Roman" w:hAnsi="Arial" w:cs="Arial"/>
          <w:lang w:eastAsia="sr-Latn-RS"/>
        </w:rPr>
        <w:t xml:space="preserve"> - Ideja funkcije prožima sve programske sadržaje, počevši od formiranja pojma broja i operacije. Najveći značaj na ovom planu pridaje se otkrivanju ideje preslikavanja (npr. svakoj duži, pri određenoj jedinici merenja, odgovara jedan određeni broj itd.). Izgrađivanju pojma preslikavanja pomaže uvođenje tablica i dijagrama.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Tablični način izražavanja preslikavanja koristi se za utvrđivanje promene rezultata operacija u zavisnosti od promene jedne od komponenata, kao i za ustanovljavanje proporcionalnosti promena pojedinih elemenata operacije.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 procesu sistematskog rada s tablicama učenici ovladavaju samim načinom korišćenja tablica za utvrđivanje odgovarajućih zavisnosti između podataka (veličina) što je, samo po sebi, posebno važno.</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Otkrivanju ideje funkcije doprinose i raznovrsna vežbanja s brojevnim nizovima. Na primer, može se dati zadatak: "Produžiti niz 10, 15, 20 ... Koji će broj biti u nizu na osmom (petnaestom) mestu? Da li je u datom nizu broj 45 (ili 44)? Na kojem će mestu u datom nizu biti broj 55 (ili 70)?"</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Tekstualni zadaci.</w:t>
      </w:r>
      <w:r w:rsidRPr="004528EB">
        <w:rPr>
          <w:rFonts w:ascii="Arial" w:eastAsia="Times New Roman" w:hAnsi="Arial" w:cs="Arial"/>
          <w:lang w:eastAsia="sr-Latn-RS"/>
        </w:rPr>
        <w:t xml:space="preserve"> - Tekstualni zadaci koriste se kao sadržaji raznih vežbanja, pri čemu učenici u raznim životnim situacijama uočavaju odgovarajuće matematičke relacije, i obratno - matematičke apstrakcije primenjuju u odgovarajućim životnim odnosima: oni predstavljaju sredstvo povezivanja nastave matematike sa životom. U procesu rešavanja zadataka učenici izgrađuju praktična umenja i navike koje su im neophodne u životu i upoznaju našu društvenu stvarnost. Sam proces rešavanja tekstualnih zadataka na najbolji način doprinosi matematičkom i opštem razvitku učenika. Treba nastojati da se u procesu rešavanja potpuno iskoriste sve mogućnosti koje postoje u zadacima.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Razmatraju se jednostavni zadaci koji se odnose na otkrivanje uzajamnih veza između direktnih i obratnih operacija (zadaci za određivanje nepoznate komponente). Složene zadatke treba rešavati postupno, prema njihovoj komplikovanosti: prvo zadatke s dve, pa zatim s tri i, na kraju, sa više operacija.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Upotreba izraza predviđa se i pri rešavanju složenih zadataka. Pri rešavanju zadataka s prethodnim sastavljanjem izraza pažnja se usredsređuje na analizu uslova zadataka i sastavljanje plana njegovog rešenja. U strukturi izraza prikazuje ceo tok rešenja zadataka: operacije koje treba obaviti, brojevi nad kojima se obavljaju operacije i redosled kojim se izvršavaju te operacije.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Sastavljanje izraza predstavlja dobru pripremu za sastavljanje najprostijih jednačina prema uslovu zadatka. U svakoj konkretnoj situaciji zadatke treba rešavati najracionalnijim načinom, uz upotrebu dijagrama, shema i drugih sredstava prikazivanja. Neophodno je, takođe, da učenik prethodno procenjuje rezultat i da proverava tačnost samog rezultata. Proveri treba posvećivati veliku pažnju; ukazati učenicima na njenu neophodnost, na razne načine proveravanja i navikavati ih da samostalno vrše proveru rezultata. Nijedan zadatak ne treba smatrati završenim dok nije izvršena provera. Pri računanju, koje se mora obavljati tačno, treba razvijati brzinu, s tim da ona nikada ne ide na štetu tačnosti koja je ipak glavna.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Geometrijski sadržaji.</w:t>
      </w:r>
      <w:r w:rsidRPr="004528EB">
        <w:rPr>
          <w:rFonts w:ascii="Arial" w:eastAsia="Times New Roman" w:hAnsi="Arial" w:cs="Arial"/>
          <w:lang w:eastAsia="sr-Latn-RS"/>
        </w:rPr>
        <w:t xml:space="preserve"> - Osnovna intencija programa u oblasti geometrije sastoji se u tome što se insistira i na geometriji oblika, kao i na geometriji merenja (merenje površi). Izučavanje geometrijskog gradiva povezuje se s drugim sadržajima nastave matematike. Koriste se geometrijske figure u procesu formiranja pojma broja i operacija s brojevima; i obratno, koriste se brojevi za izučavanje svojstva geometrijskih figura.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Sistematski rad na razvijanju elementarnih prostornih predstava kod učenika treba da stvori dobru osnovu za šire i dublje izučavanje geometrijskih figura i njihovih svojstava u starijim razredima osnovne škole.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Merenje i mere.</w:t>
      </w:r>
      <w:r w:rsidRPr="004528EB">
        <w:rPr>
          <w:rFonts w:ascii="Arial" w:eastAsia="Times New Roman" w:hAnsi="Arial" w:cs="Arial"/>
          <w:lang w:eastAsia="sr-Latn-RS"/>
        </w:rPr>
        <w:t xml:space="preserve"> - Za upoznavanje metarskog sistema mera treba koristiti očigledna sredstva i davati učenicima da mere predmete iz okoline (u učionici, školskom dvorištu, kod kuće itd.). Isto tako, neophodno je i da se učenici vežbaju da procenjuju odoka (npr. razdaljinu između dva predmeta, masu i sl.), pa da po završenom takvom merenju utvrđuju izračunavanjem koliku su grešku učinili. Prilikom </w:t>
      </w:r>
      <w:r w:rsidRPr="004528EB">
        <w:rPr>
          <w:rFonts w:ascii="Arial" w:eastAsia="Times New Roman" w:hAnsi="Arial" w:cs="Arial"/>
          <w:lang w:eastAsia="sr-Latn-RS"/>
        </w:rPr>
        <w:lastRenderedPageBreak/>
        <w:t>obrade mera za površinu treba koristiti modele u veličini kvadratnog metra, kvadratnog decimetra, kvadratnog centimetra.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Pretvaranje jedinica u manje i veće jedinice treba pokazivati i uvežbavati na primerima, ali u zadacima ne treba preterivati s velikim brojem raznih jedinica. Blagovremenim uvođenjem metarskog sistema mera, otpada potreba da se višeimeni brojevi izdvajaju u poseban odeljak, odnosno računske operacije sa višeimenim brojevima treba izvoditi uporedo sa računanjem s prirodnim brojevima, na taj način što će se višeimeni brojevi pretvarati u jednoimene brojeve najnižih jedinica.</w:t>
      </w:r>
    </w:p>
    <w:p w:rsidR="004528EB" w:rsidRPr="004528EB" w:rsidRDefault="004528EB" w:rsidP="004528EB">
      <w:pPr>
        <w:spacing w:before="100" w:beforeAutospacing="1" w:after="100" w:afterAutospacing="1" w:line="240" w:lineRule="auto"/>
        <w:jc w:val="center"/>
        <w:rPr>
          <w:rFonts w:ascii="Arial" w:eastAsia="Times New Roman" w:hAnsi="Arial" w:cs="Arial"/>
          <w:lang w:eastAsia="sr-Latn-RS"/>
        </w:rPr>
      </w:pPr>
      <w:r w:rsidRPr="004528EB">
        <w:rPr>
          <w:rFonts w:ascii="Arial" w:eastAsia="Times New Roman" w:hAnsi="Arial" w:cs="Arial"/>
          <w:lang w:eastAsia="sr-Latn-RS"/>
        </w:rPr>
        <w:t>OSNOVNI ZAHTEVI U POGLEDU MATEMATIČKIH ZNANJA I UMENJA UČENIKA</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Znati: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niz prirodnih brojeva;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svojstva računskih operacija;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ponašanje nule pri sabiranju i množenju i jedinice pri množenju;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jedinice za površinu;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formule za površinu kvadrata, pravougaonika, kocke i kvadra;</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Umeti: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čitati, zapisivati i upoređivati prirodne brojeve;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pridruživati prirodnim brojevima tačke brojevne poluprave;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čitati i sastavljati izraze sa više operacija i izračunavati njihovu vrednost;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vršiti četiri osnovne računske operacije u skupu prirodnih brojeva;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koristiti pri obavljanju računskih operacija upoznata svojstva tih operacija radi lakšeg i bržeg računanja;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uočavati zavisnost između rezultata i komponenata računskih operacija;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čitati i pisati razlomke (navedene u programu);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rešavati jednačine i nejednačine upoznatih oblika;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samostalno proveriti tačnost izvršene računske operacije, kao i rešenje jednačine ili rešenje nejednačine;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rešavati tekstualne zadatke (sastavljanjem izraza, odnosno pomoću jednačine);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izračunavati površinu kvadrata, pravougaonika, kocke i kvadra;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korektno zapisivati rešenje zadatka (u svesci ili na tabli);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koristiti udžbenik.</w:t>
      </w:r>
    </w:p>
    <w:p w:rsidR="004528EB" w:rsidRPr="004528EB" w:rsidRDefault="004528EB" w:rsidP="004528EB">
      <w:pPr>
        <w:spacing w:after="0" w:line="240" w:lineRule="auto"/>
        <w:jc w:val="center"/>
        <w:rPr>
          <w:rFonts w:ascii="Arial" w:eastAsia="Times New Roman" w:hAnsi="Arial" w:cs="Arial"/>
          <w:b/>
          <w:bCs/>
          <w:sz w:val="29"/>
          <w:szCs w:val="29"/>
          <w:lang w:eastAsia="sr-Latn-RS"/>
        </w:rPr>
      </w:pPr>
      <w:bookmarkStart w:id="17" w:name="str_51"/>
      <w:bookmarkEnd w:id="17"/>
      <w:r w:rsidRPr="004528EB">
        <w:rPr>
          <w:rFonts w:ascii="Arial" w:eastAsia="Times New Roman" w:hAnsi="Arial" w:cs="Arial"/>
          <w:b/>
          <w:bCs/>
          <w:sz w:val="29"/>
          <w:szCs w:val="29"/>
          <w:lang w:eastAsia="sr-Latn-RS"/>
        </w:rPr>
        <w:t>PRIRODA I DRUŠTVO</w:t>
      </w:r>
    </w:p>
    <w:p w:rsidR="004528EB" w:rsidRPr="004528EB" w:rsidRDefault="004528EB" w:rsidP="004528EB">
      <w:pPr>
        <w:spacing w:after="0" w:line="240" w:lineRule="auto"/>
        <w:rPr>
          <w:rFonts w:ascii="Arial" w:eastAsia="Times New Roman" w:hAnsi="Arial" w:cs="Arial"/>
          <w:sz w:val="26"/>
          <w:szCs w:val="26"/>
          <w:lang w:eastAsia="sr-Latn-RS"/>
        </w:rPr>
      </w:pPr>
      <w:r w:rsidRPr="004528EB">
        <w:rPr>
          <w:rFonts w:ascii="Arial" w:eastAsia="Times New Roman" w:hAnsi="Arial" w:cs="Arial"/>
          <w:sz w:val="26"/>
          <w:szCs w:val="26"/>
          <w:lang w:eastAsia="sr-Latn-RS"/>
        </w:rPr>
        <w:t> </w:t>
      </w:r>
    </w:p>
    <w:p w:rsidR="004528EB" w:rsidRPr="004528EB" w:rsidRDefault="004528EB" w:rsidP="004528EB">
      <w:pPr>
        <w:spacing w:after="0" w:line="240" w:lineRule="auto"/>
        <w:jc w:val="center"/>
        <w:rPr>
          <w:rFonts w:ascii="Arial" w:eastAsia="Times New Roman" w:hAnsi="Arial" w:cs="Arial"/>
          <w:b/>
          <w:bCs/>
          <w:sz w:val="29"/>
          <w:szCs w:val="29"/>
          <w:lang w:eastAsia="sr-Latn-RS"/>
        </w:rPr>
      </w:pPr>
      <w:bookmarkStart w:id="18" w:name="str_52"/>
      <w:bookmarkEnd w:id="18"/>
      <w:r w:rsidRPr="004528EB">
        <w:rPr>
          <w:rFonts w:ascii="Arial" w:eastAsia="Times New Roman" w:hAnsi="Arial" w:cs="Arial"/>
          <w:b/>
          <w:bCs/>
          <w:sz w:val="29"/>
          <w:szCs w:val="29"/>
          <w:lang w:eastAsia="sr-Latn-RS"/>
        </w:rPr>
        <w:t>Četvrti razred</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lastRenderedPageBreak/>
        <w:t>Cilj i zadaci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Osnovna svrha izučavanja integrisanog nastavnog predmeta </w:t>
      </w:r>
      <w:r w:rsidRPr="004528EB">
        <w:rPr>
          <w:rFonts w:ascii="Arial" w:eastAsia="Times New Roman" w:hAnsi="Arial" w:cs="Arial"/>
          <w:i/>
          <w:iCs/>
          <w:lang w:eastAsia="sr-Latn-RS"/>
        </w:rPr>
        <w:t>Priroda i društvo</w:t>
      </w:r>
      <w:r w:rsidRPr="004528EB">
        <w:rPr>
          <w:rFonts w:ascii="Arial" w:eastAsia="Times New Roman" w:hAnsi="Arial" w:cs="Arial"/>
          <w:lang w:eastAsia="sr-Latn-RS"/>
        </w:rPr>
        <w:t xml:space="preserve"> jeste da usvajanjem znanja, umenja i veština deca razvijaju svoje saznajne, fizičke, socijalne i kreativne sposobnosti, a istovremeno spoznaju i grade stavove i vrednosti sredine u kojoj odrastaju, kao i šire društvene zajednice. Nastavni predmet </w:t>
      </w:r>
      <w:r w:rsidRPr="004528EB">
        <w:rPr>
          <w:rFonts w:ascii="Arial" w:eastAsia="Times New Roman" w:hAnsi="Arial" w:cs="Arial"/>
          <w:i/>
          <w:iCs/>
          <w:lang w:eastAsia="sr-Latn-RS"/>
        </w:rPr>
        <w:t>Priroda i društvo</w:t>
      </w:r>
      <w:r w:rsidRPr="004528EB">
        <w:rPr>
          <w:rFonts w:ascii="Arial" w:eastAsia="Times New Roman" w:hAnsi="Arial" w:cs="Arial"/>
          <w:lang w:eastAsia="sr-Latn-RS"/>
        </w:rPr>
        <w:t xml:space="preserve"> razvija kod dece saznajne sposobnosti, formira osnovne pojmove i postepeno gradi osnove za sistem pojmova iz oblasti </w:t>
      </w:r>
      <w:r w:rsidRPr="004528EB">
        <w:rPr>
          <w:rFonts w:ascii="Arial" w:eastAsia="Times New Roman" w:hAnsi="Arial" w:cs="Arial"/>
          <w:i/>
          <w:iCs/>
          <w:lang w:eastAsia="sr-Latn-RS"/>
        </w:rPr>
        <w:t>prirode, društva i kulture.</w:t>
      </w:r>
      <w:r w:rsidRPr="004528EB">
        <w:rPr>
          <w:rFonts w:ascii="Arial" w:eastAsia="Times New Roman" w:hAnsi="Arial" w:cs="Arial"/>
          <w:lang w:eastAsia="sr-Latn-RS"/>
        </w:rPr>
        <w:t xml:space="preserve"> Istovremeno, stiču se znanja, umenja i veštine koje im omogućavaju dalje učenje. Aktivnim upoznavanjem prirodnih i društvenih pojava i procesa, podstiče se prirodna radoznalost dece. Najbolji rezultati postižu se ukoliko deca samostalno istražuju i iskustveno dolaze do saznanja - spoznaju svet oko sebe kao prirodno i društveno okruženje. Sistematizovanjem, dopunjavanjem i restrukturiranjem iskustvenih znanja učenika i njihovim dovođenjem u vezu sa naučnim saznanjima, dečija znanja se nadograđuju, proveravaju i primenjuju. Preko interaktivnih socijalnih aktivnosti oni upoznaju sebe, ispoljavaju svoju individualnost, uvažavajući različitosti i prava drugih, uče se kako treba živeti zajedno. Usvajanjem elementarnih formi funkcionalne pismenosti, omogućuje se sticanje i razmena informacija, komuniciranje u različitim životnim situacijama i stvaraju se mogućnosti za dalje učenje. Primena naučenog podstiče dalji razvoj deteta, doprinosi stvaranju odgovornog odnosa učenika prema sebi i svetu koji ga okružuje i omogućuje mu uspešnu integraciju u savremene tokove života.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Opšti cilj</w:t>
      </w:r>
      <w:r w:rsidRPr="004528EB">
        <w:rPr>
          <w:rFonts w:ascii="Arial" w:eastAsia="Times New Roman" w:hAnsi="Arial" w:cs="Arial"/>
          <w:lang w:eastAsia="sr-Latn-RS"/>
        </w:rPr>
        <w:t xml:space="preserve"> integrisanog nastavnog predmeta </w:t>
      </w:r>
      <w:r w:rsidRPr="004528EB">
        <w:rPr>
          <w:rFonts w:ascii="Arial" w:eastAsia="Times New Roman" w:hAnsi="Arial" w:cs="Arial"/>
          <w:i/>
          <w:iCs/>
          <w:lang w:eastAsia="sr-Latn-RS"/>
        </w:rPr>
        <w:t>Priroda i društvo</w:t>
      </w:r>
      <w:r w:rsidRPr="004528EB">
        <w:rPr>
          <w:rFonts w:ascii="Arial" w:eastAsia="Times New Roman" w:hAnsi="Arial" w:cs="Arial"/>
          <w:lang w:eastAsia="sr-Latn-RS"/>
        </w:rPr>
        <w:t xml:space="preserve"> jeste upoznavanje sebe, svog prirodnog i društvenog okruženja i razvijanje sposobnosti za odgovoran život u njemu.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Ostali ciljevi i zadaci</w:t>
      </w:r>
      <w:r w:rsidRPr="004528EB">
        <w:rPr>
          <w:rFonts w:ascii="Arial" w:eastAsia="Times New Roman" w:hAnsi="Arial" w:cs="Arial"/>
          <w:lang w:eastAsia="sr-Latn-RS"/>
        </w:rPr>
        <w:t xml:space="preserve"> ovog nastavnog predmeta su: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osnovnih pojmova o prirodnom i društvenom okruženju i povezivanje tih pojmova;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sposobnosti zapažanja osnovnih svojstava objekata, pojava i procesa u okruženju i uočavanje njihove povezanosti;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osnovnih elemenata logičkog mišljenja;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radoznalosti, interesovanja i sposobnosti za aktivno upoznavanje okruženja;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osposobljavanje za samostalno učenje i pronalaženje informacija;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integrisanje iskustvenih i naučnih saznanja u konture sistema pojmova iz oblasti prirode i društva;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sticanje elementa naučne pismenosti i stvaranje osnova za dalje učenje;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usvajanje civilizacijskih tekovina i upoznavanje mogućnosti njihovog racionalnog korišćenja i dograđivanja;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ekološke svesti i navika zdravog življenja.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Ciljevi i zadaci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osnovnih naučnih pojmova iz prirodnih i društvenih nauka;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osnovnih pojmova o širem prirodnom i društvenom okruženju - zavičaju i domovini;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radoznalosti, interesovanja i sposobnosti za aktivno upoznavanje okruženja;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sposobnosti zapažanja osnovnih svojstava materijala, objekata, pojava i procesa u okruženju i uočavanje njihove povezanosti;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elemenata logičkog mišljenja;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 sticanje elementarne naučne pismenosti, njena funkcionalna primenljivost i razvoj procesa učenja;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osposobljavanje za snalaženje u prostoru i vremenu;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razumevanje i uvažavanje različitosti među pojedincima i grupama;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korišćenje različitih socijalnih veština, znanja i umenja u komunikaciji i drugim interakcijskim odnosima;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razvijanje odgovornog odnosa prema sebi, drugima, okruženju i kulturnom nasleđu;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čuvanje nacionalnog identiteta i ugrađivanje u svetsku kulturnu baštinu.</w:t>
      </w:r>
    </w:p>
    <w:p w:rsidR="004528EB" w:rsidRPr="004528EB" w:rsidRDefault="004528EB" w:rsidP="004528EB">
      <w:pPr>
        <w:spacing w:after="0" w:line="240" w:lineRule="auto"/>
        <w:jc w:val="center"/>
        <w:rPr>
          <w:rFonts w:ascii="Arial" w:eastAsia="Times New Roman" w:hAnsi="Arial" w:cs="Arial"/>
          <w:sz w:val="28"/>
          <w:szCs w:val="28"/>
          <w:lang w:eastAsia="sr-Latn-RS"/>
        </w:rPr>
      </w:pPr>
      <w:bookmarkStart w:id="19" w:name="str_53"/>
      <w:bookmarkEnd w:id="19"/>
      <w:r w:rsidRPr="004528EB">
        <w:rPr>
          <w:rFonts w:ascii="Arial" w:eastAsia="Times New Roman" w:hAnsi="Arial" w:cs="Arial"/>
          <w:sz w:val="28"/>
          <w:szCs w:val="28"/>
          <w:lang w:eastAsia="sr-Latn-RS"/>
        </w:rPr>
        <w:t>Sadržaji programa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MOJA DOMOVINA DEO SVETA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Osnovne odrednice države (teritorija, stanovništvo, simboli ...).</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Osnovne odrednice države Srbije (teritorija, granice, stanovništvo, glavni grad, simboli).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Razvoj moderne srpske države (period devetnaestog i dvadesetog veka).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Strateški položaj Srbije - fizičko-geografski i saobraćajno-geografski (u državnoj zajednici SCG, na Balkanskom poluostrvu, Evropi i svetu).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Prirodno-geografske odlike Srbije: </w:t>
      </w:r>
      <w:r w:rsidRPr="004528EB">
        <w:rPr>
          <w:rFonts w:ascii="Arial" w:eastAsia="Times New Roman" w:hAnsi="Arial" w:cs="Arial"/>
          <w:i/>
          <w:iCs/>
          <w:lang w:eastAsia="sr-Latn-RS"/>
        </w:rPr>
        <w:t>reljef, vode i klima</w:t>
      </w:r>
      <w:r w:rsidRPr="004528EB">
        <w:rPr>
          <w:rFonts w:ascii="Arial" w:eastAsia="Times New Roman" w:hAnsi="Arial" w:cs="Arial"/>
          <w:lang w:eastAsia="sr-Latn-RS"/>
        </w:rPr>
        <w:t xml:space="preserve"> naše domovine.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Reljef</w:t>
      </w:r>
      <w:r w:rsidRPr="004528EB">
        <w:rPr>
          <w:rFonts w:ascii="Arial" w:eastAsia="Times New Roman" w:hAnsi="Arial" w:cs="Arial"/>
          <w:lang w:eastAsia="sr-Latn-RS"/>
        </w:rPr>
        <w:t xml:space="preserve"> (Panonska nizija, nizije u dolinama reka i kotlina, brdsko-planinski predeli, najveće planine) </w:t>
      </w:r>
      <w:r w:rsidRPr="004528EB">
        <w:rPr>
          <w:rFonts w:ascii="Arial" w:eastAsia="Times New Roman" w:hAnsi="Arial" w:cs="Arial"/>
          <w:i/>
          <w:iCs/>
          <w:lang w:eastAsia="sr-Latn-RS"/>
        </w:rPr>
        <w:t>vode</w:t>
      </w:r>
      <w:r w:rsidRPr="004528EB">
        <w:rPr>
          <w:rFonts w:ascii="Arial" w:eastAsia="Times New Roman" w:hAnsi="Arial" w:cs="Arial"/>
          <w:lang w:eastAsia="sr-Latn-RS"/>
        </w:rPr>
        <w:t xml:space="preserve"> (najduže reke, slivovi, prirodna i veštačka jezera, banje) </w:t>
      </w:r>
      <w:r w:rsidRPr="004528EB">
        <w:rPr>
          <w:rFonts w:ascii="Arial" w:eastAsia="Times New Roman" w:hAnsi="Arial" w:cs="Arial"/>
          <w:i/>
          <w:iCs/>
          <w:lang w:eastAsia="sr-Latn-RS"/>
        </w:rPr>
        <w:t>klima</w:t>
      </w:r>
      <w:r w:rsidRPr="004528EB">
        <w:rPr>
          <w:rFonts w:ascii="Arial" w:eastAsia="Times New Roman" w:hAnsi="Arial" w:cs="Arial"/>
          <w:lang w:eastAsia="sr-Latn-RS"/>
        </w:rPr>
        <w:t xml:space="preserve"> (odlike umerene klime).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Ugrožena i zaštićena područja u Srbiji (nacionalni parkovi, rezervati spomenici prirode).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Stanovništvo Srbije: prirodno kretanje stanovništva (broj, gustina naseljenosti, migracije); strukture stanovništva (starosna, obrazovna; nacionalna, verska, jezička ...).</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Građenje demokratskih odnosa (upoznati pravila koja regulišu uzajamna prava i obaveze države i građana).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Očuvanje nacionalnog identiteta i ugrađivanje u svetsku kulturnu baštinu (negovanje identiteta, razvijanje tolerancije i svesti o pripadnosti multietničkom, multikulturalnom i multikonfesionalnom svetu).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Mi smo deca jednog Sveta - </w:t>
      </w:r>
      <w:r w:rsidRPr="004528EB">
        <w:rPr>
          <w:rFonts w:ascii="Arial" w:eastAsia="Times New Roman" w:hAnsi="Arial" w:cs="Arial"/>
          <w:i/>
          <w:iCs/>
          <w:lang w:eastAsia="sr-Latn-RS"/>
        </w:rPr>
        <w:t>Konvencija o pravima deteta</w:t>
      </w:r>
      <w:r w:rsidRPr="004528EB">
        <w:rPr>
          <w:rFonts w:ascii="Arial" w:eastAsia="Times New Roman" w:hAnsi="Arial" w:cs="Arial"/>
          <w:lang w:eastAsia="sr-Latn-RS"/>
        </w:rPr>
        <w:t xml:space="preserve"> (OUN, UNICEF, UNESKO, SAVET EVROPE "Radost Evrope"...).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SUSRET SA PRIRODOM</w:t>
      </w:r>
    </w:p>
    <w:p w:rsidR="004528EB" w:rsidRPr="004528EB" w:rsidRDefault="004528EB" w:rsidP="004528EB">
      <w:pPr>
        <w:spacing w:before="100" w:beforeAutospacing="1" w:after="100" w:afterAutospacing="1" w:line="240" w:lineRule="auto"/>
        <w:rPr>
          <w:rFonts w:ascii="Arial" w:eastAsia="Times New Roman" w:hAnsi="Arial" w:cs="Arial"/>
          <w:i/>
          <w:iCs/>
          <w:lang w:eastAsia="sr-Latn-RS"/>
        </w:rPr>
      </w:pPr>
      <w:r w:rsidRPr="004528EB">
        <w:rPr>
          <w:rFonts w:ascii="Arial" w:eastAsia="Times New Roman" w:hAnsi="Arial" w:cs="Arial"/>
          <w:i/>
          <w:iCs/>
          <w:lang w:eastAsia="sr-Latn-RS"/>
        </w:rPr>
        <w:t>Biljni i životinjski svet u Srbiji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Grupisanje živog sveta na osnovu sličnosti i razlika (podela na carstva);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Flora naše zemlje (značaj, tipične, retke i ugrožene biljke; raznovrsnost, bogatstvo, zaštita, revitalizacija);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Fauna naše zemlje (značaj, tipične, retke i ugrožene životinje; raznovrsnost, bogatstvo, zaštita, revitalizacija);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 Domaće životinje i gajene biljke (značaj, potrebe i mogućnosti; potencijali za proizvodnju zdrave hrane);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Prirodne pojave, prilagođavanje: posmatranje, zapažanje, praćenje i beleženje na različite načine nekih adaptivnih promena i ponašanja (rađanje, cvetanje, plodonošenje, linjanje - mitarenje, seobe...).</w:t>
      </w:r>
    </w:p>
    <w:p w:rsidR="004528EB" w:rsidRPr="004528EB" w:rsidRDefault="004528EB" w:rsidP="004528EB">
      <w:pPr>
        <w:spacing w:before="100" w:beforeAutospacing="1" w:after="100" w:afterAutospacing="1" w:line="240" w:lineRule="auto"/>
        <w:rPr>
          <w:rFonts w:ascii="Arial" w:eastAsia="Times New Roman" w:hAnsi="Arial" w:cs="Arial"/>
          <w:i/>
          <w:iCs/>
          <w:lang w:eastAsia="sr-Latn-RS"/>
        </w:rPr>
      </w:pPr>
      <w:r w:rsidRPr="004528EB">
        <w:rPr>
          <w:rFonts w:ascii="Arial" w:eastAsia="Times New Roman" w:hAnsi="Arial" w:cs="Arial"/>
          <w:i/>
          <w:iCs/>
          <w:lang w:eastAsia="sr-Latn-RS"/>
        </w:rPr>
        <w:t>Čovek deo prirode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Čovek, deo prirode - svesno i društveno biće.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Spoznaja sebe, uočavanje polne različitosti.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Osnovi zdravog življenja - kako mogu da utičem na kvalitet života (ishrana, higijena, odevanje, stanovanje, zdravstvena kultura...).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Odgovoran odnos prema sebi i drugima (vršnjacima, starim licima, bolesnim licima, kućnim ljubimcima, napuštenim životinjama...).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ISTRAŽUJEMO PRIRODNE POJAVE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Istraživanje i uočavanje uzročno-posledičnih veza</w:t>
      </w:r>
      <w:r w:rsidRPr="004528EB">
        <w:rPr>
          <w:rFonts w:ascii="Arial" w:eastAsia="Times New Roman" w:hAnsi="Arial" w:cs="Arial"/>
          <w:lang w:eastAsia="sr-Latn-RS"/>
        </w:rPr>
        <w:t>, izdvajanje parametara, njihov međusobni odnos, ogled</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Pravila koja važe za sva kretanja (pokretanje, zaustavljanje, promena brzine...); sistematizacija dosadašnjih znanja i provera parametara.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Šta i kako utiče na pređeno rastojanje nekog predmeta; padanje različitih predmeta; klizanje i kotrljanje naniže; šta utiče na brzinu kretanja klatna?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Od čega zavisi veličina senke?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Kako visina vazdušnog stuba (nivo vode u čaši) utiče na visinu zvuka?</w:t>
      </w:r>
    </w:p>
    <w:p w:rsidR="004528EB" w:rsidRPr="004528EB" w:rsidRDefault="004528EB" w:rsidP="004528EB">
      <w:pPr>
        <w:spacing w:before="100" w:beforeAutospacing="1" w:after="100" w:afterAutospacing="1" w:line="240" w:lineRule="auto"/>
        <w:rPr>
          <w:rFonts w:ascii="Arial" w:eastAsia="Times New Roman" w:hAnsi="Arial" w:cs="Arial"/>
          <w:i/>
          <w:iCs/>
          <w:lang w:eastAsia="sr-Latn-RS"/>
        </w:rPr>
      </w:pPr>
      <w:r w:rsidRPr="004528EB">
        <w:rPr>
          <w:rFonts w:ascii="Arial" w:eastAsia="Times New Roman" w:hAnsi="Arial" w:cs="Arial"/>
          <w:i/>
          <w:iCs/>
          <w:lang w:eastAsia="sr-Latn-RS"/>
        </w:rPr>
        <w:t>Ispitivanje svojstava materijal</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Materijali i njihova svojstva: </w:t>
      </w:r>
      <w:r w:rsidRPr="004528EB">
        <w:rPr>
          <w:rFonts w:ascii="Arial" w:eastAsia="Times New Roman" w:hAnsi="Arial" w:cs="Arial"/>
          <w:i/>
          <w:iCs/>
          <w:lang w:eastAsia="sr-Latn-RS"/>
        </w:rPr>
        <w:t xml:space="preserve">mehanička, toplotna, električna, magnetna, rastvorljivost. </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Koji se predmeti (materijali) najbolje naelektrišu, a koji najbolje provode električnu struju. Kako to utvrditi?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Kako povećati ili smanjiti dejstvo magneta?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Materijali i svetlosna propustljivost.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Koji materijali najbolje provode toplotu?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Ispitivanje rastvorljivosti materijala (uočavanje razlika u rastvorljivosti čvrstih, tečnih i gasovitih materijala u vodi).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Smeše - identifikovanje i opisivanje smeša u okruženju (voda u prirodi, vazduh, zemljište, hrana...).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Razdvajanje sastojaka smeše različitim postupcima, koji se biraju na osnovu svojstava sastojaka (prosejavanjem, ceđenjem, isparavanjem vode iz rastvora...).</w:t>
      </w:r>
    </w:p>
    <w:p w:rsidR="004528EB" w:rsidRPr="004528EB" w:rsidRDefault="004528EB" w:rsidP="004528EB">
      <w:pPr>
        <w:spacing w:before="100" w:beforeAutospacing="1" w:after="100" w:afterAutospacing="1" w:line="240" w:lineRule="auto"/>
        <w:rPr>
          <w:rFonts w:ascii="Arial" w:eastAsia="Times New Roman" w:hAnsi="Arial" w:cs="Arial"/>
          <w:i/>
          <w:iCs/>
          <w:lang w:eastAsia="sr-Latn-RS"/>
        </w:rPr>
      </w:pPr>
      <w:r w:rsidRPr="004528EB">
        <w:rPr>
          <w:rFonts w:ascii="Arial" w:eastAsia="Times New Roman" w:hAnsi="Arial" w:cs="Arial"/>
          <w:i/>
          <w:iCs/>
          <w:lang w:eastAsia="sr-Latn-RS"/>
        </w:rPr>
        <w:t>Promene materijala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Povratne i nepovratne promene materijala.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 Identifikovanje promena materijala pri kojima nastaju drugi materijali, različitih svojstava (sagorevanje, rđanje, truljenje, kuvanje...).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Sagorevanje materijala - vazduh (kiseonik), zapažanje promena pri sagorevanju.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Zapaljivi materijali, oznake za zapaljive materijale; opasnost i zaštita od požara, gašenje požara.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Gde sve zapažamo i koristimo ono što smo naučili o</w:t>
      </w:r>
      <w:r w:rsidRPr="004528EB">
        <w:rPr>
          <w:rFonts w:ascii="Arial" w:eastAsia="Times New Roman" w:hAnsi="Arial" w:cs="Arial"/>
          <w:lang w:eastAsia="sr-Latn-RS"/>
        </w:rPr>
        <w:t>: različitim oblicima kretanja, električnim pojavama, magnetima, svetlosnim pojavama, različitim svojstvima i promenama materijala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RAD, ENERGIJA, PROIZVODNJA I POTROŠNJA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Rad - svesna aktivnost čoveka (porediti rad ljudi i aktivnosti različitih životinja).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Uticaj prirodnih i društvenih faktora na život i rad ljudi.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Prirodna bogatstva i njihovo korišćenje (resursi, tehnologije, proizvodi, racionalna proizvodnja i potrošnja, reciklaža, revitalizacija).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Resursi: vode, goriva, rude i minerali, zemljište, šume, biljni i životinjski svet.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Prirodne sirovine - primena: (kuhinjska so, gips, mermer...).</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Prerada prirodnih sirovina - tehnologije dobijanja metala, papira, gume... Prerada vode i dobijanje zdrave hrane.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Sunce, vazduh, voda - obnovljivi izvori energije.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Ugalj, nafta, gas - neobnovljivi izvori energije, zaštita životne sredine.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Nedovoljno iskorišćeni i ekološki izvori energije.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Delatnosti ljudi u različitim krajevima Srbije (ravničarskim, kotlinskim, brdsko-planinskim; selu i gradu).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Proizvodnja i usluge, plasman i tržište, ponuda i potražnja, trgovina i potrošnja (marketing).</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Rad, proizvodnja, potrošnja i održivi razvoj (uvideti veze između korišćenja resursa, primenjenih tehnologija i održivog razvoja).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OSVRT UNAZAD - PROŠLOST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Tragovi prošlosti (pratiti tragove prošlosti: svoje i svoje porodice, naselja - kraja u kome živim).</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Vremenska lenta (vremenski odrediti vekove, konstatovati neke tipične karakteristike vekova).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Lociranje događaja - datuma (snalaziti se na vremenskoj lenti: locirati događaje, datume; odrediti vreme, životno doba svojih roditelja i njihovih predaka; odrediti neke poznate savremenike, na vremenskoj lenti obeležiti životni period nekih znamenitih (poznatih) ličnosti i odrediti njihove savremenike iz istih i različitih oblasti kao i prethodnike i sledbenike iz istih oblasti (likovne stvaraoce, muzičke, književnike, sportiste, glumce...).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Hronologija različitih naučnih otkrića (recimo iz oblasti medicine u prošlom veku).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Način života u srednjem veku - informisati se o različitim životnim situacijama ljudi u srednjem veku na teritoriji Srbije: selo - grad, život nekad i sad (stanovanje, ishrana, rad, dečije igre, školovanje, ponašanje, ratovanje...).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 Prošlost srpskog naroda (upoznati se sa značajnim događajima iz nacionalne prošlosti: seobe Srba, prostor na kome su Srbi živeli, Prvi i Drugi srpski ustanak...).</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Uočiti vezu između istorijskih zbivanja u svetu i kod nas (Prvi i Drugi svetski rat...).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Stvaranje što objektivnije slike o događajima iz prošlosti korišćenjem različitih istorijskih izvora.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Na vremenskoj lenti hronološki odrediti razvoj (</w:t>
      </w:r>
      <w:r w:rsidRPr="004528EB">
        <w:rPr>
          <w:rFonts w:ascii="Arial" w:eastAsia="Times New Roman" w:hAnsi="Arial" w:cs="Arial"/>
          <w:i/>
          <w:iCs/>
          <w:lang w:eastAsia="sr-Latn-RS"/>
        </w:rPr>
        <w:t>kontinuitet i diskontinuitet</w:t>
      </w:r>
      <w:r w:rsidRPr="004528EB">
        <w:rPr>
          <w:rFonts w:ascii="Arial" w:eastAsia="Times New Roman" w:hAnsi="Arial" w:cs="Arial"/>
          <w:lang w:eastAsia="sr-Latn-RS"/>
        </w:rPr>
        <w:t>) države Srbije i upoznati se sa njenim vladarima, počev od loze Nemanjića pa sve do danas.</w:t>
      </w:r>
    </w:p>
    <w:p w:rsidR="004528EB" w:rsidRPr="004528EB" w:rsidRDefault="004528EB" w:rsidP="004528EB">
      <w:pPr>
        <w:spacing w:after="0" w:line="240" w:lineRule="auto"/>
        <w:jc w:val="center"/>
        <w:rPr>
          <w:rFonts w:ascii="Arial" w:eastAsia="Times New Roman" w:hAnsi="Arial" w:cs="Arial"/>
          <w:sz w:val="28"/>
          <w:szCs w:val="28"/>
          <w:lang w:eastAsia="sr-Latn-RS"/>
        </w:rPr>
      </w:pPr>
      <w:bookmarkStart w:id="20" w:name="str_54"/>
      <w:bookmarkEnd w:id="20"/>
      <w:r w:rsidRPr="004528EB">
        <w:rPr>
          <w:rFonts w:ascii="Arial" w:eastAsia="Times New Roman" w:hAnsi="Arial" w:cs="Arial"/>
          <w:sz w:val="28"/>
          <w:szCs w:val="28"/>
          <w:lang w:eastAsia="sr-Latn-RS"/>
        </w:rPr>
        <w:t>Način ostvarivanja programa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Uputstvo je sastavni deo nastavnog programa. Odnosi se na način realizacije programa radi ostvarivanja ciljeva i zadataka predmeta </w:t>
      </w:r>
      <w:r w:rsidRPr="004528EB">
        <w:rPr>
          <w:rFonts w:ascii="Arial" w:eastAsia="Times New Roman" w:hAnsi="Arial" w:cs="Arial"/>
          <w:i/>
          <w:iCs/>
          <w:lang w:eastAsia="sr-Latn-RS"/>
        </w:rPr>
        <w:t>Priroda i društvo</w:t>
      </w:r>
      <w:r w:rsidRPr="004528EB">
        <w:rPr>
          <w:rFonts w:ascii="Arial" w:eastAsia="Times New Roman" w:hAnsi="Arial" w:cs="Arial"/>
          <w:lang w:eastAsia="sr-Latn-RS"/>
        </w:rPr>
        <w:t xml:space="preserve">, kao i ciljeva i zadataka razrađenih na nivou razreda. </w:t>
      </w:r>
      <w:r w:rsidRPr="004528EB">
        <w:rPr>
          <w:rFonts w:ascii="Arial" w:eastAsia="Times New Roman" w:hAnsi="Arial" w:cs="Arial"/>
          <w:i/>
          <w:iCs/>
          <w:lang w:eastAsia="sr-Latn-RS"/>
        </w:rPr>
        <w:t xml:space="preserve">Učitelj je dužan da se upozna sa ciljevima i zadacima, koncepcijom, svrhom i sadržajem, strukturom programa predmeta i da ih uz navode date u uputstvu dosledno primenjuje u neposrednom vaspitno-obrazovnom radu sa učenicima. </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Nastavni predmet </w:t>
      </w:r>
      <w:r w:rsidRPr="004528EB">
        <w:rPr>
          <w:rFonts w:ascii="Arial" w:eastAsia="Times New Roman" w:hAnsi="Arial" w:cs="Arial"/>
          <w:i/>
          <w:iCs/>
          <w:lang w:eastAsia="sr-Latn-RS"/>
        </w:rPr>
        <w:t>Priroda i društvo</w:t>
      </w:r>
      <w:r w:rsidRPr="004528EB">
        <w:rPr>
          <w:rFonts w:ascii="Arial" w:eastAsia="Times New Roman" w:hAnsi="Arial" w:cs="Arial"/>
          <w:lang w:eastAsia="sr-Latn-RS"/>
        </w:rPr>
        <w:t xml:space="preserve"> u četvrtom razredu predstavlja programski kontinuitet integrisanog nastavnog predmeta iz prva tri razreda osnovnog obrazovanja i vaspitanja. Nastavlja razvojnu koncepciju uzlaznih spiralnih krugova u građenju pojmova, usvajanju znanja, umenja, stavova i vrednosti iz integrativnih oblasti prirode i društva. Postupno razvija princip zavičajnosti koji se proteže kroz prvi ciklus:</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I razred </w:t>
      </w:r>
      <w:r w:rsidRPr="004528EB">
        <w:rPr>
          <w:rFonts w:ascii="Arial" w:eastAsia="Times New Roman" w:hAnsi="Arial" w:cs="Arial"/>
          <w:i/>
          <w:iCs/>
          <w:lang w:eastAsia="sr-Latn-RS"/>
        </w:rPr>
        <w:t>Moja okolina</w:t>
      </w:r>
      <w:r w:rsidRPr="004528EB">
        <w:rPr>
          <w:rFonts w:ascii="Arial" w:eastAsia="Times New Roman" w:hAnsi="Arial" w:cs="Arial"/>
          <w:lang w:eastAsia="sr-Latn-RS"/>
        </w:rPr>
        <w:t xml:space="preserve"> (neposredno okruženje)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II razred </w:t>
      </w:r>
      <w:r w:rsidRPr="004528EB">
        <w:rPr>
          <w:rFonts w:ascii="Arial" w:eastAsia="Times New Roman" w:hAnsi="Arial" w:cs="Arial"/>
          <w:i/>
          <w:iCs/>
          <w:lang w:eastAsia="sr-Latn-RS"/>
        </w:rPr>
        <w:t>Moje mesto</w:t>
      </w:r>
      <w:r w:rsidRPr="004528EB">
        <w:rPr>
          <w:rFonts w:ascii="Arial" w:eastAsia="Times New Roman" w:hAnsi="Arial" w:cs="Arial"/>
          <w:lang w:eastAsia="sr-Latn-RS"/>
        </w:rPr>
        <w:t xml:space="preserve"> (naselje sa okolinom)</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III razred </w:t>
      </w:r>
      <w:r w:rsidRPr="004528EB">
        <w:rPr>
          <w:rFonts w:ascii="Arial" w:eastAsia="Times New Roman" w:hAnsi="Arial" w:cs="Arial"/>
          <w:i/>
          <w:iCs/>
          <w:lang w:eastAsia="sr-Latn-RS"/>
        </w:rPr>
        <w:t>Moj zavičaj</w:t>
      </w:r>
      <w:r w:rsidRPr="004528EB">
        <w:rPr>
          <w:rFonts w:ascii="Arial" w:eastAsia="Times New Roman" w:hAnsi="Arial" w:cs="Arial"/>
          <w:lang w:eastAsia="sr-Latn-RS"/>
        </w:rPr>
        <w:t xml:space="preserve"> (prirodno i društveno okruženje, kraj odnosno krajina)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IV razred </w:t>
      </w:r>
      <w:r w:rsidRPr="004528EB">
        <w:rPr>
          <w:rFonts w:ascii="Arial" w:eastAsia="Times New Roman" w:hAnsi="Arial" w:cs="Arial"/>
          <w:i/>
          <w:iCs/>
          <w:lang w:eastAsia="sr-Latn-RS"/>
        </w:rPr>
        <w:t>Moja domovina</w:t>
      </w:r>
      <w:r w:rsidRPr="004528EB">
        <w:rPr>
          <w:rFonts w:ascii="Arial" w:eastAsia="Times New Roman" w:hAnsi="Arial" w:cs="Arial"/>
          <w:lang w:eastAsia="sr-Latn-RS"/>
        </w:rPr>
        <w:t xml:space="preserve"> (država Srbija, deo sveta).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Struktura programa jasno ukazuje na kontinuitet u pojačanom razvijanju znanja iz prirodnih nauka što se očitava u ciljevima, izboru sadržaja i načina realizacije programa </w:t>
      </w:r>
      <w:r w:rsidRPr="004528EB">
        <w:rPr>
          <w:rFonts w:ascii="Arial" w:eastAsia="Times New Roman" w:hAnsi="Arial" w:cs="Arial"/>
          <w:i/>
          <w:iCs/>
          <w:lang w:eastAsia="sr-Latn-RS"/>
        </w:rPr>
        <w:t>Priroda i društvo</w:t>
      </w:r>
      <w:r w:rsidRPr="004528EB">
        <w:rPr>
          <w:rFonts w:ascii="Arial" w:eastAsia="Times New Roman" w:hAnsi="Arial" w:cs="Arial"/>
          <w:lang w:eastAsia="sr-Latn-RS"/>
        </w:rPr>
        <w:t xml:space="preserve"> u četvrtom razredu. Takođe se jasno naglašava i nov pristup pri izučavanju prošlosti na ovom uzrastu, koji je oslobođen sadržaja iz šire političke istorije, jer ih učenici teže usvajaju i brzo zaboravljaju.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Nastavni predmet </w:t>
      </w:r>
      <w:r w:rsidRPr="004528EB">
        <w:rPr>
          <w:rFonts w:ascii="Arial" w:eastAsia="Times New Roman" w:hAnsi="Arial" w:cs="Arial"/>
          <w:i/>
          <w:iCs/>
          <w:lang w:eastAsia="sr-Latn-RS"/>
        </w:rPr>
        <w:t>Priroda i društvo</w:t>
      </w:r>
      <w:r w:rsidRPr="004528EB">
        <w:rPr>
          <w:rFonts w:ascii="Arial" w:eastAsia="Times New Roman" w:hAnsi="Arial" w:cs="Arial"/>
          <w:lang w:eastAsia="sr-Latn-RS"/>
        </w:rPr>
        <w:t xml:space="preserve"> realizuje se </w:t>
      </w:r>
      <w:r w:rsidRPr="004528EB">
        <w:rPr>
          <w:rFonts w:ascii="Arial" w:eastAsia="Times New Roman" w:hAnsi="Arial" w:cs="Arial"/>
          <w:b/>
          <w:bCs/>
          <w:lang w:eastAsia="sr-Latn-RS"/>
        </w:rPr>
        <w:t>po novom nastavnom planu sa 72 časa godišnje,</w:t>
      </w:r>
      <w:r w:rsidRPr="004528EB">
        <w:rPr>
          <w:rFonts w:ascii="Arial" w:eastAsia="Times New Roman" w:hAnsi="Arial" w:cs="Arial"/>
          <w:lang w:eastAsia="sr-Latn-RS"/>
        </w:rPr>
        <w:t xml:space="preserve"> odnosno </w:t>
      </w:r>
      <w:r w:rsidRPr="004528EB">
        <w:rPr>
          <w:rFonts w:ascii="Arial" w:eastAsia="Times New Roman" w:hAnsi="Arial" w:cs="Arial"/>
          <w:b/>
          <w:bCs/>
          <w:lang w:eastAsia="sr-Latn-RS"/>
        </w:rPr>
        <w:t>2 časa nedeljno, kao integrisan nastavni predmet.</w:t>
      </w:r>
      <w:r w:rsidRPr="004528EB">
        <w:rPr>
          <w:rFonts w:ascii="Arial" w:eastAsia="Times New Roman" w:hAnsi="Arial" w:cs="Arial"/>
          <w:lang w:eastAsia="sr-Latn-RS"/>
        </w:rPr>
        <w:t xml:space="preserve"> U nastavnom procesu potrebno je raspoloživi fond časova fleksibilno distribuirati i organizovati tako da se uvaži koncepcija predmeta, opšti cilj, ostali ciljevi i zadaci predmeta, kao i ciljevi i zadaci </w:t>
      </w:r>
      <w:r w:rsidRPr="004528EB">
        <w:rPr>
          <w:rFonts w:ascii="Arial" w:eastAsia="Times New Roman" w:hAnsi="Arial" w:cs="Arial"/>
          <w:i/>
          <w:iCs/>
          <w:lang w:eastAsia="sr-Latn-RS"/>
        </w:rPr>
        <w:t>Prirode i društva</w:t>
      </w:r>
      <w:r w:rsidRPr="004528EB">
        <w:rPr>
          <w:rFonts w:ascii="Arial" w:eastAsia="Times New Roman" w:hAnsi="Arial" w:cs="Arial"/>
          <w:lang w:eastAsia="sr-Latn-RS"/>
        </w:rPr>
        <w:t xml:space="preserve"> u četvrtom razredu.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U nastavnom procesu polazi se od nesistematizovanih iskustvenih saznanja deteta i ide se ka opštim, naučno zasnovanim, sistematizovanim znanjima iz oblasti prirode, društva i kulture. Pri izboru programske građe, primenjena je koncepcija </w:t>
      </w:r>
      <w:r w:rsidRPr="004528EB">
        <w:rPr>
          <w:rFonts w:ascii="Arial" w:eastAsia="Times New Roman" w:hAnsi="Arial" w:cs="Arial"/>
          <w:i/>
          <w:iCs/>
          <w:lang w:eastAsia="sr-Latn-RS"/>
        </w:rPr>
        <w:t>spiralnih krugova</w:t>
      </w:r>
      <w:r w:rsidRPr="004528EB">
        <w:rPr>
          <w:rFonts w:ascii="Arial" w:eastAsia="Times New Roman" w:hAnsi="Arial" w:cs="Arial"/>
          <w:lang w:eastAsia="sr-Latn-RS"/>
        </w:rPr>
        <w:t xml:space="preserve"> u cilju formiranja elementarnih pojmova i postavljanja mreže za </w:t>
      </w:r>
      <w:r w:rsidRPr="004528EB">
        <w:rPr>
          <w:rFonts w:ascii="Arial" w:eastAsia="Times New Roman" w:hAnsi="Arial" w:cs="Arial"/>
          <w:i/>
          <w:iCs/>
          <w:lang w:eastAsia="sr-Latn-RS"/>
        </w:rPr>
        <w:t>sistem pojmova</w:t>
      </w:r>
      <w:r w:rsidRPr="004528EB">
        <w:rPr>
          <w:rFonts w:ascii="Arial" w:eastAsia="Times New Roman" w:hAnsi="Arial" w:cs="Arial"/>
          <w:lang w:eastAsia="sr-Latn-RS"/>
        </w:rPr>
        <w:t xml:space="preserve"> iz navedenih oblasti, u skladu sa uzrasnim karakteristikama učenika.</w:t>
      </w:r>
    </w:p>
    <w:p w:rsidR="004528EB" w:rsidRPr="004528EB" w:rsidRDefault="004528EB" w:rsidP="004528EB">
      <w:pPr>
        <w:spacing w:before="100" w:beforeAutospacing="1" w:after="100" w:afterAutospacing="1" w:line="240" w:lineRule="auto"/>
        <w:rPr>
          <w:rFonts w:ascii="Arial" w:eastAsia="Times New Roman" w:hAnsi="Arial" w:cs="Arial"/>
          <w:i/>
          <w:iCs/>
          <w:lang w:eastAsia="sr-Latn-RS"/>
        </w:rPr>
      </w:pPr>
      <w:r w:rsidRPr="004528EB">
        <w:rPr>
          <w:rFonts w:ascii="Arial" w:eastAsia="Times New Roman" w:hAnsi="Arial" w:cs="Arial"/>
          <w:i/>
          <w:iCs/>
          <w:lang w:eastAsia="sr-Latn-RS"/>
        </w:rPr>
        <w:t>Osnovna intencija nastave predmeta Priroda i društvo nije samo usvajanje programskih sadržaja, već podsticanje razvojnih potencijala deteta. Navedeni sadržaji su usmereni na razvoj intelektualnih, psihofizičkih, kognitivno-konativnih i socijalno-afektivnih sfera ličnosti deteta, što se ogleda u navedenim ciljevima i zadacima.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U programu predmeta </w:t>
      </w:r>
      <w:r w:rsidRPr="004528EB">
        <w:rPr>
          <w:rFonts w:ascii="Arial" w:eastAsia="Times New Roman" w:hAnsi="Arial" w:cs="Arial"/>
          <w:i/>
          <w:iCs/>
          <w:lang w:eastAsia="sr-Latn-RS"/>
        </w:rPr>
        <w:t>Priroda i društvo</w:t>
      </w:r>
      <w:r w:rsidRPr="004528EB">
        <w:rPr>
          <w:rFonts w:ascii="Arial" w:eastAsia="Times New Roman" w:hAnsi="Arial" w:cs="Arial"/>
          <w:lang w:eastAsia="sr-Latn-RS"/>
        </w:rPr>
        <w:t xml:space="preserve"> ciljevi su dati dvojako:</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w:t>
      </w:r>
      <w:r w:rsidRPr="004528EB">
        <w:rPr>
          <w:rFonts w:ascii="Arial" w:eastAsia="Times New Roman" w:hAnsi="Arial" w:cs="Arial"/>
          <w:b/>
          <w:bCs/>
          <w:i/>
          <w:iCs/>
          <w:lang w:eastAsia="sr-Latn-RS"/>
        </w:rPr>
        <w:t xml:space="preserve">eksplicite </w:t>
      </w:r>
      <w:r w:rsidRPr="004528EB">
        <w:rPr>
          <w:rFonts w:ascii="Arial" w:eastAsia="Times New Roman" w:hAnsi="Arial" w:cs="Arial"/>
          <w:lang w:eastAsia="sr-Latn-RS"/>
        </w:rPr>
        <w:t>- kao ideje vodilje u praktičnoj realizaciji programa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 xml:space="preserve">- </w:t>
      </w:r>
      <w:r w:rsidRPr="004528EB">
        <w:rPr>
          <w:rFonts w:ascii="Arial" w:eastAsia="Times New Roman" w:hAnsi="Arial" w:cs="Arial"/>
          <w:b/>
          <w:bCs/>
          <w:i/>
          <w:iCs/>
          <w:lang w:eastAsia="sr-Latn-RS"/>
        </w:rPr>
        <w:t>implicite</w:t>
      </w:r>
      <w:r w:rsidRPr="004528EB">
        <w:rPr>
          <w:rFonts w:ascii="Arial" w:eastAsia="Times New Roman" w:hAnsi="Arial" w:cs="Arial"/>
          <w:lang w:eastAsia="sr-Latn-RS"/>
        </w:rPr>
        <w:t xml:space="preserve"> - dati i sadržani u izboru, strukturiranju i načinu realizacije programskih sadržaja.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Ciljevi programa su postavljeni tako da eksplicite i implicite utiču na razvoj učenika, paralelno izgrađujući njihove </w:t>
      </w:r>
      <w:r w:rsidRPr="004528EB">
        <w:rPr>
          <w:rFonts w:ascii="Arial" w:eastAsia="Times New Roman" w:hAnsi="Arial" w:cs="Arial"/>
          <w:i/>
          <w:iCs/>
          <w:lang w:eastAsia="sr-Latn-RS"/>
        </w:rPr>
        <w:t>intelektualne sposobnosti, praktične veštine, stavove i vrednosti.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Eksplicite</w:t>
      </w:r>
      <w:r w:rsidRPr="004528EB">
        <w:rPr>
          <w:rFonts w:ascii="Arial" w:eastAsia="Times New Roman" w:hAnsi="Arial" w:cs="Arial"/>
          <w:lang w:eastAsia="sr-Latn-RS"/>
        </w:rPr>
        <w:t xml:space="preserve"> ciljevi jasno su navedeni u programskim sadržajima.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Implicite</w:t>
      </w:r>
      <w:r w:rsidRPr="004528EB">
        <w:rPr>
          <w:rFonts w:ascii="Arial" w:eastAsia="Times New Roman" w:hAnsi="Arial" w:cs="Arial"/>
          <w:lang w:eastAsia="sr-Latn-RS"/>
        </w:rPr>
        <w:t xml:space="preserve"> ciljevi su "prikriveni" i naglašavaju </w:t>
      </w:r>
      <w:r w:rsidRPr="004528EB">
        <w:rPr>
          <w:rFonts w:ascii="Arial" w:eastAsia="Times New Roman" w:hAnsi="Arial" w:cs="Arial"/>
          <w:i/>
          <w:iCs/>
          <w:lang w:eastAsia="sr-Latn-RS"/>
        </w:rPr>
        <w:t>vaspitnu komponentu obrazovanja.</w:t>
      </w:r>
      <w:r w:rsidRPr="004528EB">
        <w:rPr>
          <w:rFonts w:ascii="Arial" w:eastAsia="Times New Roman" w:hAnsi="Arial" w:cs="Arial"/>
          <w:lang w:eastAsia="sr-Latn-RS"/>
        </w:rPr>
        <w:t xml:space="preserve"> Oni se realizuju i sprovode preko odabranih sadržaja i aktivnosti, </w:t>
      </w:r>
      <w:r w:rsidRPr="004528EB">
        <w:rPr>
          <w:rFonts w:ascii="Arial" w:eastAsia="Times New Roman" w:hAnsi="Arial" w:cs="Arial"/>
          <w:i/>
          <w:iCs/>
          <w:lang w:eastAsia="sr-Latn-RS"/>
        </w:rPr>
        <w:t>koji prevazilaze okvire predmeta i razreda, zalaze u sve oblasti</w:t>
      </w:r>
      <w:r w:rsidRPr="004528EB">
        <w:rPr>
          <w:rFonts w:ascii="Arial" w:eastAsia="Times New Roman" w:hAnsi="Arial" w:cs="Arial"/>
          <w:lang w:eastAsia="sr-Latn-RS"/>
        </w:rPr>
        <w:t xml:space="preserve"> koje se obrađuju u okviru prvog ciklusa obrazovanja i nadalje. Konkretizuju se kroz određene operativne zadatke i aktivnosti, a odnose se na sferu sticanja umenja i navika, razvijanja veština, kao i formiranja stavova iz sledećih oblasti: </w:t>
      </w:r>
      <w:r w:rsidRPr="004528EB">
        <w:rPr>
          <w:rFonts w:ascii="Arial" w:eastAsia="Times New Roman" w:hAnsi="Arial" w:cs="Arial"/>
          <w:i/>
          <w:iCs/>
          <w:lang w:eastAsia="sr-Latn-RS"/>
        </w:rPr>
        <w:t xml:space="preserve">ekologija, demokratija, zdravlje </w:t>
      </w:r>
      <w:r w:rsidRPr="004528EB">
        <w:rPr>
          <w:rFonts w:ascii="Arial" w:eastAsia="Times New Roman" w:hAnsi="Arial" w:cs="Arial"/>
          <w:lang w:eastAsia="sr-Latn-RS"/>
        </w:rPr>
        <w:t>i</w:t>
      </w:r>
      <w:r w:rsidRPr="004528EB">
        <w:rPr>
          <w:rFonts w:ascii="Arial" w:eastAsia="Times New Roman" w:hAnsi="Arial" w:cs="Arial"/>
          <w:i/>
          <w:iCs/>
          <w:lang w:eastAsia="sr-Latn-RS"/>
        </w:rPr>
        <w:t xml:space="preserve"> tehnologija.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Obe grupe ciljeva realizuju se izborom sadržaja iz oblasti prirode, društva i kulture. U procesu učenja/nastave učenik će prečistiti predstave, graditi pojmove i postaviti osnove za formiranje sistema pojmova, naučiti kako se uočava razlika između pretpostavke - tvrdnje - činjenice i sticati uvid u strukture i spletove uzajamnih veza u svetu kome pripada.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Izmenjenom koncepcijom programa, odnosno ostvarivanjem ciljeva i zadataka preko spiralnih krugova, izbegava se rutinsko ponavljanje, a usvajanjem navedenog sadržaja programa, omogućuje nadograđivanje znanja, umenja, veština i stavova, izgradnja pojmova iz oblasti prirode i društva. Koncepcija predmeta podrazumeva osposobljavanje učenika za korišćenje različitih izvora znanja, grafičkih i elektronskih medija, s namerom da se kod učenika razvije funkcionalna pismenost kao podloga za dalje učenje i snalaženje u svakodnevnom životu.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Programom su određeni samo opšti ciljevi i zadaci predmeta </w:t>
      </w:r>
      <w:r w:rsidRPr="004528EB">
        <w:rPr>
          <w:rFonts w:ascii="Arial" w:eastAsia="Times New Roman" w:hAnsi="Arial" w:cs="Arial"/>
          <w:i/>
          <w:iCs/>
          <w:lang w:eastAsia="sr-Latn-RS"/>
        </w:rPr>
        <w:t xml:space="preserve">Priroda i društvo </w:t>
      </w:r>
      <w:r w:rsidRPr="004528EB">
        <w:rPr>
          <w:rFonts w:ascii="Arial" w:eastAsia="Times New Roman" w:hAnsi="Arial" w:cs="Arial"/>
          <w:lang w:eastAsia="sr-Latn-RS"/>
        </w:rPr>
        <w:t>u celini i u programu četvrtog razreda, a dalja operativna razrada ciljeva i zadataka prepuštena je učiteljima kao svojevrsni vid slobode u kreiranju nastavnog procesa.</w:t>
      </w:r>
    </w:p>
    <w:p w:rsidR="004528EB" w:rsidRPr="004528EB" w:rsidRDefault="004528EB" w:rsidP="004528EB">
      <w:pPr>
        <w:spacing w:after="0" w:line="240" w:lineRule="auto"/>
        <w:jc w:val="center"/>
        <w:rPr>
          <w:rFonts w:ascii="Arial" w:eastAsia="Times New Roman" w:hAnsi="Arial" w:cs="Arial"/>
          <w:sz w:val="28"/>
          <w:szCs w:val="28"/>
          <w:lang w:eastAsia="sr-Latn-RS"/>
        </w:rPr>
      </w:pPr>
      <w:bookmarkStart w:id="21" w:name="str_55"/>
      <w:bookmarkEnd w:id="21"/>
      <w:r w:rsidRPr="004528EB">
        <w:rPr>
          <w:rFonts w:ascii="Arial" w:eastAsia="Times New Roman" w:hAnsi="Arial" w:cs="Arial"/>
          <w:sz w:val="28"/>
          <w:szCs w:val="28"/>
          <w:lang w:eastAsia="sr-Latn-RS"/>
        </w:rPr>
        <w:t>Sadržaji programa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Sadržaji programa </w:t>
      </w:r>
      <w:r w:rsidRPr="004528EB">
        <w:rPr>
          <w:rFonts w:ascii="Arial" w:eastAsia="Times New Roman" w:hAnsi="Arial" w:cs="Arial"/>
          <w:i/>
          <w:iCs/>
          <w:lang w:eastAsia="sr-Latn-RS"/>
        </w:rPr>
        <w:t>Prirode i društva</w:t>
      </w:r>
      <w:r w:rsidRPr="004528EB">
        <w:rPr>
          <w:rFonts w:ascii="Arial" w:eastAsia="Times New Roman" w:hAnsi="Arial" w:cs="Arial"/>
          <w:lang w:eastAsia="sr-Latn-RS"/>
        </w:rPr>
        <w:t xml:space="preserve"> strukturiran je u pet tematskih celina usmerenih ka realizaciji postavljenih ciljeva i zadataka nastavnog predmeta u četvrtom razredu. Koherentna struktura predmeta izložena je u izboru i sledu sadržaja unutar programskih tema kao i njihovom redosledu: </w:t>
      </w:r>
      <w:r w:rsidRPr="004528EB">
        <w:rPr>
          <w:rFonts w:ascii="Arial" w:eastAsia="Times New Roman" w:hAnsi="Arial" w:cs="Arial"/>
          <w:i/>
          <w:iCs/>
          <w:lang w:eastAsia="sr-Latn-RS"/>
        </w:rPr>
        <w:t xml:space="preserve">Moja domovina deo sveta; Susret sa prirodom; Istražujemo prirodne pojave; Rad, energija, proizvodnja i potrošnja </w:t>
      </w:r>
      <w:r w:rsidRPr="004528EB">
        <w:rPr>
          <w:rFonts w:ascii="Arial" w:eastAsia="Times New Roman" w:hAnsi="Arial" w:cs="Arial"/>
          <w:lang w:eastAsia="sr-Latn-RS"/>
        </w:rPr>
        <w:t>i</w:t>
      </w:r>
      <w:r w:rsidRPr="004528EB">
        <w:rPr>
          <w:rFonts w:ascii="Arial" w:eastAsia="Times New Roman" w:hAnsi="Arial" w:cs="Arial"/>
          <w:i/>
          <w:iCs/>
          <w:lang w:eastAsia="sr-Latn-RS"/>
        </w:rPr>
        <w:t xml:space="preserve"> Osvrt unazad - prošlost.</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I tema: </w:t>
      </w:r>
      <w:r w:rsidRPr="004528EB">
        <w:rPr>
          <w:rFonts w:ascii="Arial" w:eastAsia="Times New Roman" w:hAnsi="Arial" w:cs="Arial"/>
          <w:i/>
          <w:iCs/>
          <w:lang w:eastAsia="sr-Latn-RS"/>
        </w:rPr>
        <w:t>Moja domovina deo sveta</w:t>
      </w:r>
      <w:r w:rsidRPr="004528EB">
        <w:rPr>
          <w:rFonts w:ascii="Arial" w:eastAsia="Times New Roman" w:hAnsi="Arial" w:cs="Arial"/>
          <w:lang w:eastAsia="sr-Latn-RS"/>
        </w:rPr>
        <w:t xml:space="preserve"> - određuje pojam države, upućuje na osnovne odrednice države Srbije i njeno geografsko i strateško lociranje u prostoru i na karti. Usvajanjem sadržaja ove teme učenik treba da dobije odgovor na pitanje: "Zašto je Srbija moja domovina?" i da razvije osećaj pripadnosti bez obzira na raznovrsnu multietničku, multinacionalnu i multikonfesionalnu strukturu. Potrebno je da upozna prirodno kretanje i osnovne strukture stanovništva Srbije, shvati uzročno-posledične veze ovih odlika u urbanim i ruralnim sredinama (selo - grad).</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Važno je uočiti uzajamna prava i obaveze države i građana i umeti ih prepoznati u pravilima koja regulišu odnose u državi i obezbeđuju jednaka prava svih njenih građana.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 okviru ove teme neophodno je osposobljavati ih za integraciju u svetsku kulturnu baštinu, bez asimilacije, uz očuvanje i negovanje nacionalnog identiteta.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Neophodno je saznati šta ih čini decom jednog sveta i osposobljavati ih za svakodnevnu primenu Konvencijom deklarisanih prava. Upoznati se sa međunarodnim i domaćim organizacijama i manifestacijama koje su "garanti" dečijih prava.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II tema: </w:t>
      </w:r>
      <w:r w:rsidRPr="004528EB">
        <w:rPr>
          <w:rFonts w:ascii="Arial" w:eastAsia="Times New Roman" w:hAnsi="Arial" w:cs="Arial"/>
          <w:i/>
          <w:iCs/>
          <w:lang w:eastAsia="sr-Latn-RS"/>
        </w:rPr>
        <w:t>Susret sa prirodom</w:t>
      </w:r>
      <w:r w:rsidRPr="004528EB">
        <w:rPr>
          <w:rFonts w:ascii="Arial" w:eastAsia="Times New Roman" w:hAnsi="Arial" w:cs="Arial"/>
          <w:lang w:eastAsia="sr-Latn-RS"/>
        </w:rPr>
        <w:t xml:space="preserve"> - u okviru ove teme sistematizuju se znanja i nadograđuju pojmovi žive prirode iz prethodnih razreda, grupisanjem na osnovu karakterističnih sličnosti i podelom na osnovu suštinskih razlika. Upoznavanje flore i faune naše zemlje - raznovrsnosti, bogatstva, ugroženost, ali i sagledavanje značajne uloge čoveka u zaštiti i obnavljanju živog sveta - održanju ekološke ravnoteže </w:t>
      </w:r>
      <w:r w:rsidRPr="004528EB">
        <w:rPr>
          <w:rFonts w:ascii="Arial" w:eastAsia="Times New Roman" w:hAnsi="Arial" w:cs="Arial"/>
          <w:lang w:eastAsia="sr-Latn-RS"/>
        </w:rPr>
        <w:lastRenderedPageBreak/>
        <w:t>radi sopstvenog opstanka. Važno je sagledavanje značaja i mogućnosti proizvodnje zdrave hrane pri uzgoju životinja i gajenju biljaka.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Zapažanje i praćenje nekih prirodnih pojava i oblika adaptacije kroz promene i ponašanje živog sveta, osnovni je preduslov razumevanja i shvatanja prilagođavanja kao osnovnog uslova opstanka. Ove procese pogodno je hronološki pratiti, kod različitih živih bića, i dovoditi u vezu sa promenama godišnjih doba, kao i uviđanjem veza između žive i nežive prirode.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 okviru ove teme spada i kompleksno sagledavanje čoveka kao živog i svesnog društvenog bića. Spoznavanje sebe i svojih osnovnih životnih potreba i razvijanje navika zdravog življenja.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Pored odgovornog odnosa prema sebi neophodno je razvijati jednako odgovoran odnos ka drugima i svom kompletnom okruženju. Negovati suživot kroz: uvažavanje različitosti, toleranciju, humanost, solidarnost, empatiju...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Čovek - dete, kao društveno biće dat je kao okosnica od koje zavise odnosi koji vladaju u svetu. On je regulator u odnosima različitih životnih zajednica i društvenih sredina što se ne sme gubiti iz vida pri obradi ove teme, ali i svih ostalih tema u okviru ovog nastavnog predmeta.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III tema: </w:t>
      </w:r>
      <w:r w:rsidRPr="004528EB">
        <w:rPr>
          <w:rFonts w:ascii="Arial" w:eastAsia="Times New Roman" w:hAnsi="Arial" w:cs="Arial"/>
          <w:i/>
          <w:iCs/>
          <w:lang w:eastAsia="sr-Latn-RS"/>
        </w:rPr>
        <w:t>Istražujemo prirodne pojave</w:t>
      </w:r>
      <w:r w:rsidRPr="004528EB">
        <w:rPr>
          <w:rFonts w:ascii="Arial" w:eastAsia="Times New Roman" w:hAnsi="Arial" w:cs="Arial"/>
          <w:lang w:eastAsia="sr-Latn-RS"/>
        </w:rPr>
        <w:t xml:space="preserve"> - *Sadržaji ove teme u nastavnom procesu realizuju učenici samostalnim izvođenjem ogleda uz podršku učitelja. Istraživanjem i uočavanjem uzročno-posledičnih veza, izdvajanjem parametara, uviđanjem njihovih međusobnih odnosa i zaključivanjem dolazi se do sistematizovanja prethodnih saznanja na višem nivou. Tako se kroz fenomenološki pristup izučavaju pojave, procesi i svojstva materijala, stvaraju konture pojmova iz navedenih oblasti i elementarno razumevaju odnosi a potom se omogućuje transfer na prepoznavanje istih u neposrednom okruženju i primenu u svakodnevnom životu.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Radi lakšeg razumevanja sadržaja ove teme pogodno je uspostavljati stalnu korelaciju kako sa svakodnevnim iskustvenim saznanjima, tako i sa sadržajima drugih tema unutar predmeta (posmatrati različite načine kretanja životinja i oblike mehaničkog kretanja i uočiti šta od čega zavisi u kretanju po zemlji, vodi i vazduhu - II tema - </w:t>
      </w:r>
      <w:r w:rsidRPr="004528EB">
        <w:rPr>
          <w:rFonts w:ascii="Arial" w:eastAsia="Times New Roman" w:hAnsi="Arial" w:cs="Arial"/>
          <w:i/>
          <w:iCs/>
          <w:lang w:eastAsia="sr-Latn-RS"/>
        </w:rPr>
        <w:t>Susret sa prirodom</w:t>
      </w:r>
      <w:r w:rsidRPr="004528EB">
        <w:rPr>
          <w:rFonts w:ascii="Arial" w:eastAsia="Times New Roman" w:hAnsi="Arial" w:cs="Arial"/>
          <w:lang w:eastAsia="sr-Latn-RS"/>
        </w:rPr>
        <w:t xml:space="preserve">. Svojstva i promene materijala povezati sa sadržajima iz IV teme - </w:t>
      </w:r>
      <w:r w:rsidRPr="004528EB">
        <w:rPr>
          <w:rFonts w:ascii="Arial" w:eastAsia="Times New Roman" w:hAnsi="Arial" w:cs="Arial"/>
          <w:i/>
          <w:iCs/>
          <w:lang w:eastAsia="sr-Latn-RS"/>
        </w:rPr>
        <w:t xml:space="preserve">Rad, proizvodnja, potrošnja...). </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IV tema: </w:t>
      </w:r>
      <w:r w:rsidRPr="004528EB">
        <w:rPr>
          <w:rFonts w:ascii="Arial" w:eastAsia="Times New Roman" w:hAnsi="Arial" w:cs="Arial"/>
          <w:i/>
          <w:iCs/>
          <w:lang w:eastAsia="sr-Latn-RS"/>
        </w:rPr>
        <w:t>Rad, energija, proizvodnja i potrošnja</w:t>
      </w:r>
      <w:r w:rsidRPr="004528EB">
        <w:rPr>
          <w:rFonts w:ascii="Arial" w:eastAsia="Times New Roman" w:hAnsi="Arial" w:cs="Arial"/>
          <w:lang w:eastAsia="sr-Latn-RS"/>
        </w:rPr>
        <w:t xml:space="preserve"> - kroz realizaciju sadržaja ove teme neophodno je uočiti razliku između rada čoveka i "rada životinja". Potrebno je sagledati rad kao suštinsku (plansku) aktivnost čoveka i uvideti sve neophodne preduslove, svrhu i smisao ljudske delatnosti kao i odnose prema procesu i produktima ljudskog rada. Istovremeno moraju se sagledati raspoloživi resursi, pogodne proizvodne tehnologije i uvideti potreba racionalne potrošnje. Sagledavanje "granica" prirodnih resursa i posledica njihove nekontrolisane potrošnje potrebno je povezati sa neophodnošću štednje, reciklaže i mogućnostima revitalizacije obnovljivih resursa.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Energiju treba sagledati kao svakodnevnu ljudsku potrebu. Upoznati se sa obnovljivim i neobnovljivim izvorima energije, uvideti neophodne uštede energije u svakodnevnom životu i radu. Važno je usmeravati pažnju učenika ka sagledavanju nedovoljno iskorišćenih i ekoloških energetskih izvora u svom okruženju (slama, kukuruzovina... vetar, voda, sunce).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Tehnologije treba sagledati kao procese prerade sirovina i puteve dolaska do proizvoda, kao i načine korišćenja i proizvodnje energije. Važno je razlikovati "čiste i prljave" tehnologije i uvideti značaj zaštite životne sredine.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Potrebno je znati od čega zavisi delatnost ljudi u različitim krajevima i naseljima Srbije. Uvideti veze između ponude i potražnje, marketinga, trgovine i potrošnje, mogućnosti i značaja razmene proizvoda.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Sve stavke ove teme poželjno je razmatrati sa aspekta održivog razvoja. Sadržaji unutar teme su u neposrednoj korelaciji sa svim ostalim temama predmeta </w:t>
      </w:r>
      <w:r w:rsidRPr="004528EB">
        <w:rPr>
          <w:rFonts w:ascii="Arial" w:eastAsia="Times New Roman" w:hAnsi="Arial" w:cs="Arial"/>
          <w:i/>
          <w:iCs/>
          <w:lang w:eastAsia="sr-Latn-RS"/>
        </w:rPr>
        <w:t>Priroda i društvo</w:t>
      </w:r>
      <w:r w:rsidRPr="004528EB">
        <w:rPr>
          <w:rFonts w:ascii="Arial" w:eastAsia="Times New Roman" w:hAnsi="Arial" w:cs="Arial"/>
          <w:lang w:eastAsia="sr-Latn-RS"/>
        </w:rPr>
        <w:t xml:space="preserve"> i mogu se preko vremenske lente (pratiti kroz prostor i vreme) razvojno sagledavati i postupno usvajati.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lastRenderedPageBreak/>
        <w:t xml:space="preserve">V tema: </w:t>
      </w:r>
      <w:r w:rsidRPr="004528EB">
        <w:rPr>
          <w:rFonts w:ascii="Arial" w:eastAsia="Times New Roman" w:hAnsi="Arial" w:cs="Arial"/>
          <w:i/>
          <w:iCs/>
          <w:lang w:eastAsia="sr-Latn-RS"/>
        </w:rPr>
        <w:t>Osvrt unazad - prošlost</w:t>
      </w:r>
      <w:r w:rsidRPr="004528EB">
        <w:rPr>
          <w:rFonts w:ascii="Arial" w:eastAsia="Times New Roman" w:hAnsi="Arial" w:cs="Arial"/>
          <w:lang w:eastAsia="sr-Latn-RS"/>
        </w:rPr>
        <w:t xml:space="preserve"> - Preko sadržaja ove teme omogućuje se snalaženje učenika u vremenu i prostoru. Pronalaženjem informacija iz različitih istorijskih izvora (pisanih, materijalnih ili usmenih) sagledavaju se pojedini događaji i zbivanja iz prošlosti i određuje se njihov redosled (šta se desilo pre, šta u toku događaja a šta posle).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Lociranjem događaja - datuma na vremenskoj lenti sagledava se vreme događanja radnje. Radi dobijanja što objektivnije slike proteklih zbivanja moraju se sagledati i okolnosti - kontekst događanja. Na ovaj način omogućuje se učenicima da steknu kompleksnu sliku vremena u kome se radnja (događaj) dešava i tako uvide uzročno-posledične veze praćenih zbivanja iz proteklih vremena.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Sagledavanjem prethodnika i sledbenika direktno se prati </w:t>
      </w:r>
      <w:r w:rsidRPr="004528EB">
        <w:rPr>
          <w:rFonts w:ascii="Arial" w:eastAsia="Times New Roman" w:hAnsi="Arial" w:cs="Arial"/>
          <w:i/>
          <w:iCs/>
          <w:lang w:eastAsia="sr-Latn-RS"/>
        </w:rPr>
        <w:t>hronologija</w:t>
      </w:r>
      <w:r w:rsidRPr="004528EB">
        <w:rPr>
          <w:rFonts w:ascii="Arial" w:eastAsia="Times New Roman" w:hAnsi="Arial" w:cs="Arial"/>
          <w:lang w:eastAsia="sr-Latn-RS"/>
        </w:rPr>
        <w:t xml:space="preserve"> i kretanje kroz vreme, a sagledavanjem savremenika (događaja, ličnosti...) u jednom vremenskom razdoblju (godini, deceniji... veku) iz različitih oblasti uz pomoć raznovrsnih istorijskih izvora sagledava se </w:t>
      </w:r>
      <w:r w:rsidRPr="004528EB">
        <w:rPr>
          <w:rFonts w:ascii="Arial" w:eastAsia="Times New Roman" w:hAnsi="Arial" w:cs="Arial"/>
          <w:i/>
          <w:iCs/>
          <w:lang w:eastAsia="sr-Latn-RS"/>
        </w:rPr>
        <w:t>kontekst</w:t>
      </w:r>
      <w:r w:rsidRPr="004528EB">
        <w:rPr>
          <w:rFonts w:ascii="Arial" w:eastAsia="Times New Roman" w:hAnsi="Arial" w:cs="Arial"/>
          <w:lang w:eastAsia="sr-Latn-RS"/>
        </w:rPr>
        <w:t xml:space="preserve"> (okolnosti, okruženje) značajnih događaja - zbivanja.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Na taj način se posredno sagledava prošlost, određuje hronologija i postupno shvata razvoj određenih društvenih zbivanja.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U okviru ove teme potrebno je sagledati način života ljudi u srednjem veku na teritoriji Srbije. Takođe je potrebno upoznati se sa značajnim događajima iz nacionalne prošlosti i umeti ih locirati na vremenskoj lenti - odrediti hronologiju.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Preko vremenske lente može se pratiti razvoj države Srbije od loze Nemanjića do danas samo u najelementarnijim konturama kako bi se učenici oslobodili nepotrebne faktografije a ipak sagledali razvoj srpske države (jačanje, slabljenje, nestajanje, oživljavanje moderne srpske države, uspone i padove...).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Navedene teme predstavljaju strukturu sadržaja programa nastavnog predmeta </w:t>
      </w:r>
      <w:r w:rsidRPr="004528EB">
        <w:rPr>
          <w:rFonts w:ascii="Arial" w:eastAsia="Times New Roman" w:hAnsi="Arial" w:cs="Arial"/>
          <w:i/>
          <w:iCs/>
          <w:lang w:eastAsia="sr-Latn-RS"/>
        </w:rPr>
        <w:t>Priroda i društvo</w:t>
      </w:r>
      <w:r w:rsidRPr="004528EB">
        <w:rPr>
          <w:rFonts w:ascii="Arial" w:eastAsia="Times New Roman" w:hAnsi="Arial" w:cs="Arial"/>
          <w:lang w:eastAsia="sr-Latn-RS"/>
        </w:rPr>
        <w:t xml:space="preserve"> za četvrti razred. Njegovo uvažavanje, uz izbor adekvatnih aktivnosti učenika, omogućuje uspešnu realizaciju ciljeva i zadataka programa kako opštih za predmet, tako i posebnih na nivou razreda.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Dinamika realizacije sadržaja u samom procesu nastave zavisi od raznovrsnosti situacija učenja koje osmišljava sam učitelj, imajući u vidu ciljeve programa, razvojne mogućnosti deteta i prethodna iskustva i znanja učenika.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Za izučavanje prirodnih pojava vrlo je značajno </w:t>
      </w:r>
      <w:r w:rsidRPr="004528EB">
        <w:rPr>
          <w:rFonts w:ascii="Arial" w:eastAsia="Times New Roman" w:hAnsi="Arial" w:cs="Arial"/>
          <w:i/>
          <w:iCs/>
          <w:lang w:eastAsia="sr-Latn-RS"/>
        </w:rPr>
        <w:t>problemsko strukturiranje</w:t>
      </w:r>
      <w:r w:rsidRPr="004528EB">
        <w:rPr>
          <w:rFonts w:ascii="Arial" w:eastAsia="Times New Roman" w:hAnsi="Arial" w:cs="Arial"/>
          <w:lang w:eastAsia="sr-Latn-RS"/>
        </w:rPr>
        <w:t xml:space="preserve"> sadržaja kao podsticaj radoznalosti i intelektualne aktivnosti dece. </w:t>
      </w:r>
      <w:r w:rsidRPr="004528EB">
        <w:rPr>
          <w:rFonts w:ascii="Arial" w:eastAsia="Times New Roman" w:hAnsi="Arial" w:cs="Arial"/>
          <w:i/>
          <w:iCs/>
          <w:lang w:eastAsia="sr-Latn-RS"/>
        </w:rPr>
        <w:t>U četvrtom razredu prednost i dalje imaju istraživačke aktivnosti zasnovane na čulnom saznanju, ali i razumevanju uzročno-posledičnih veza uočenih kroz eksperiment, u osmišljenoj obrazovnoj aktivnosti,</w:t>
      </w:r>
      <w:r w:rsidRPr="004528EB">
        <w:rPr>
          <w:rFonts w:ascii="Arial" w:eastAsia="Times New Roman" w:hAnsi="Arial" w:cs="Arial"/>
          <w:lang w:eastAsia="sr-Latn-RS"/>
        </w:rPr>
        <w:t xml:space="preserve"> kao i u svakodnevnom životu. Poželjne su aktivnosti koje omogućuju interakciju sa fizičkom i socijalnom sredinom, jer doprinose spoznavanju sveta oko nas, tako što se otkrivaju odnosi i upoznaju svojstva i karakteristike predmeta, bića, pojava i procesa i stiču se socijalne veštine.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Prilikom planiranja i realizacije nastave, od učitelja se očekuje da ostvari </w:t>
      </w:r>
      <w:r w:rsidRPr="004528EB">
        <w:rPr>
          <w:rFonts w:ascii="Arial" w:eastAsia="Times New Roman" w:hAnsi="Arial" w:cs="Arial"/>
          <w:b/>
          <w:bCs/>
          <w:i/>
          <w:iCs/>
          <w:lang w:eastAsia="sr-Latn-RS"/>
        </w:rPr>
        <w:t>integrisani tematski pristup</w:t>
      </w:r>
      <w:r w:rsidRPr="004528EB">
        <w:rPr>
          <w:rFonts w:ascii="Arial" w:eastAsia="Times New Roman" w:hAnsi="Arial" w:cs="Arial"/>
          <w:lang w:eastAsia="sr-Latn-RS"/>
        </w:rPr>
        <w:t xml:space="preserve"> samostalnim izborom koherentnih i kompatibilnih sadržaja iz navedenih tema. On ima mogućnosti da kombinuje sadržaje unutar predmeta, kao i one na nivou razreda, i iz drugih nastavnih predmeta, da na osnovu njih primenjuje multidisciplinarni pristup pri izgrađivanju pojmova. Pri tome treba poštovati odrednice principa korelacije na svim nivoima (predmetnom, razrednom i međupredmetnom), uvažavajući sve nastavne i vannastavne oblike rada i aktivnosti u školi i izvan nje. </w:t>
      </w:r>
      <w:r w:rsidRPr="004528EB">
        <w:rPr>
          <w:rFonts w:ascii="Arial" w:eastAsia="Times New Roman" w:hAnsi="Arial" w:cs="Arial"/>
          <w:i/>
          <w:iCs/>
          <w:lang w:eastAsia="sr-Latn-RS"/>
        </w:rPr>
        <w:t>Priroda i društvo</w:t>
      </w:r>
      <w:r w:rsidRPr="004528EB">
        <w:rPr>
          <w:rFonts w:ascii="Arial" w:eastAsia="Times New Roman" w:hAnsi="Arial" w:cs="Arial"/>
          <w:lang w:eastAsia="sr-Latn-RS"/>
        </w:rPr>
        <w:t xml:space="preserve"> kao nastavni predmet ima mogućnosti za korelaciju sa znatnim brojem izbornih predmeta u četvrtom razredu (</w:t>
      </w:r>
      <w:r w:rsidRPr="004528EB">
        <w:rPr>
          <w:rFonts w:ascii="Arial" w:eastAsia="Times New Roman" w:hAnsi="Arial" w:cs="Arial"/>
          <w:i/>
          <w:iCs/>
          <w:lang w:eastAsia="sr-Latn-RS"/>
        </w:rPr>
        <w:t>Čuvari prirode, Ruka u testu, Narodna tradicija, Građansko vaspitanje, Verska nastava...</w:t>
      </w:r>
      <w:r w:rsidRPr="004528EB">
        <w:rPr>
          <w:rFonts w:ascii="Arial" w:eastAsia="Times New Roman" w:hAnsi="Arial" w:cs="Arial"/>
          <w:lang w:eastAsia="sr-Latn-RS"/>
        </w:rPr>
        <w:t xml:space="preserve">) jer su sadržaji ovih programa i </w:t>
      </w:r>
      <w:r w:rsidRPr="004528EB">
        <w:rPr>
          <w:rFonts w:ascii="Arial" w:eastAsia="Times New Roman" w:hAnsi="Arial" w:cs="Arial"/>
          <w:i/>
          <w:iCs/>
          <w:lang w:eastAsia="sr-Latn-RS"/>
        </w:rPr>
        <w:t>Prirode i društva</w:t>
      </w:r>
      <w:r w:rsidRPr="004528EB">
        <w:rPr>
          <w:rFonts w:ascii="Arial" w:eastAsia="Times New Roman" w:hAnsi="Arial" w:cs="Arial"/>
          <w:lang w:eastAsia="sr-Latn-RS"/>
        </w:rPr>
        <w:t xml:space="preserve"> međusobno kompatibilni.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Isti sadržaji se mogu razmatrati sa više aspekata i na taj način se ostvaruju različiti ciljevi i zadaci predmeta. Istovremeno, isti ciljevi i zadaci mogu se ostvarivati kroz različite sadržaje (unutar i izvan predmeta), što zavisi od izbora i načina strukturiranja sadržaja i aktivnosti u okviru planirane teme. </w:t>
      </w:r>
      <w:r w:rsidRPr="004528EB">
        <w:rPr>
          <w:rFonts w:ascii="Arial" w:eastAsia="Times New Roman" w:hAnsi="Arial" w:cs="Arial"/>
          <w:i/>
          <w:iCs/>
          <w:lang w:eastAsia="sr-Latn-RS"/>
        </w:rPr>
        <w:t xml:space="preserve">Realizovanje ciljeva i zadataka preko ponuđenih sadržaja programa Priroda i društvo zajednička su obaveza za sve učesnike nastavnog procesa. </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lastRenderedPageBreak/>
        <w:t>Aktivnosti učenika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Prilikom ostvarivanja ciljeva i zadataka predmeta </w:t>
      </w:r>
      <w:r w:rsidRPr="004528EB">
        <w:rPr>
          <w:rFonts w:ascii="Arial" w:eastAsia="Times New Roman" w:hAnsi="Arial" w:cs="Arial"/>
          <w:i/>
          <w:iCs/>
          <w:lang w:eastAsia="sr-Latn-RS"/>
        </w:rPr>
        <w:t>Priroda i društvo</w:t>
      </w:r>
      <w:r w:rsidRPr="004528EB">
        <w:rPr>
          <w:rFonts w:ascii="Arial" w:eastAsia="Times New Roman" w:hAnsi="Arial" w:cs="Arial"/>
          <w:lang w:eastAsia="sr-Latn-RS"/>
        </w:rPr>
        <w:t xml:space="preserve">, mora se imati u vidu da su </w:t>
      </w:r>
      <w:r w:rsidRPr="004528EB">
        <w:rPr>
          <w:rFonts w:ascii="Arial" w:eastAsia="Times New Roman" w:hAnsi="Arial" w:cs="Arial"/>
          <w:i/>
          <w:iCs/>
          <w:lang w:eastAsia="sr-Latn-RS"/>
        </w:rPr>
        <w:t>sadržaji i aktivnosti neodvojivi u nastavnom procesu kao i ambijent u kome se nastava realizuje.</w:t>
      </w:r>
      <w:r w:rsidRPr="004528EB">
        <w:rPr>
          <w:rFonts w:ascii="Arial" w:eastAsia="Times New Roman" w:hAnsi="Arial" w:cs="Arial"/>
          <w:lang w:eastAsia="sr-Latn-RS"/>
        </w:rPr>
        <w:t xml:space="preserve"> Važno je odabrati aktivnosti koje angažuju kako pojedina čula, tako i više čula paralelno. Sinhronizacija čulnih utisaka daje celovitu sliku objekata, procesa, pojava i njihovu integraciju u kompleksnu sliku sveta, a uvažava različitosti u sklonostima dece pri upoznavanju sveta i procesu učenja. Dobra integracija čulnih utisaka uslov je za pravilno iskustveno saznanje i otvoren put za transformaciju predstava i </w:t>
      </w:r>
      <w:r w:rsidRPr="004528EB">
        <w:rPr>
          <w:rFonts w:ascii="Arial" w:eastAsia="Times New Roman" w:hAnsi="Arial" w:cs="Arial"/>
          <w:b/>
          <w:bCs/>
          <w:lang w:eastAsia="sr-Latn-RS"/>
        </w:rPr>
        <w:t>opažajno-praktičnog mišljenja u pojmovno.</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Kad god je to moguće, u procesu učenja treba omogućiti učenicima izbor različitih aktivnosti i sadržaja, shodno njihovim subjektivnim sklonostima, radi postizanja željenih ciljeva. Aktivnosti treba osmisliti tako da (uz oprez) dete </w:t>
      </w:r>
      <w:r w:rsidRPr="004528EB">
        <w:rPr>
          <w:rFonts w:ascii="Arial" w:eastAsia="Times New Roman" w:hAnsi="Arial" w:cs="Arial"/>
          <w:i/>
          <w:iCs/>
          <w:lang w:eastAsia="sr-Latn-RS"/>
        </w:rPr>
        <w:t>isprobava svoje mogućnosti.</w:t>
      </w:r>
      <w:r w:rsidRPr="004528EB">
        <w:rPr>
          <w:rFonts w:ascii="Arial" w:eastAsia="Times New Roman" w:hAnsi="Arial" w:cs="Arial"/>
          <w:lang w:eastAsia="sr-Latn-RS"/>
        </w:rPr>
        <w:t xml:space="preserve"> Neophodno je pružiti mu priliku da </w:t>
      </w:r>
      <w:r w:rsidRPr="004528EB">
        <w:rPr>
          <w:rFonts w:ascii="Arial" w:eastAsia="Times New Roman" w:hAnsi="Arial" w:cs="Arial"/>
          <w:i/>
          <w:iCs/>
          <w:lang w:eastAsia="sr-Latn-RS"/>
        </w:rPr>
        <w:t>kroz aktivnosti pokaže svoju osposobljenost</w:t>
      </w:r>
      <w:r w:rsidRPr="004528EB">
        <w:rPr>
          <w:rFonts w:ascii="Arial" w:eastAsia="Times New Roman" w:hAnsi="Arial" w:cs="Arial"/>
          <w:lang w:eastAsia="sr-Latn-RS"/>
        </w:rPr>
        <w:t xml:space="preserve"> u praktičnoj primeni usvojenih znanja.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Značajne aktivnosti učenika u okviru predmeta </w:t>
      </w:r>
      <w:r w:rsidRPr="004528EB">
        <w:rPr>
          <w:rFonts w:ascii="Arial" w:eastAsia="Times New Roman" w:hAnsi="Arial" w:cs="Arial"/>
          <w:i/>
          <w:iCs/>
          <w:lang w:eastAsia="sr-Latn-RS"/>
        </w:rPr>
        <w:t>Priroda i društvo</w:t>
      </w:r>
      <w:r w:rsidRPr="004528EB">
        <w:rPr>
          <w:rFonts w:ascii="Arial" w:eastAsia="Times New Roman" w:hAnsi="Arial" w:cs="Arial"/>
          <w:lang w:eastAsia="sr-Latn-RS"/>
        </w:rPr>
        <w:t xml:space="preserve"> jesu: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w:t>
      </w:r>
      <w:r w:rsidRPr="004528EB">
        <w:rPr>
          <w:rFonts w:ascii="Arial" w:eastAsia="Times New Roman" w:hAnsi="Arial" w:cs="Arial"/>
          <w:b/>
          <w:bCs/>
          <w:lang w:eastAsia="sr-Latn-RS"/>
        </w:rPr>
        <w:t>Posmatranje</w:t>
      </w:r>
      <w:r w:rsidRPr="004528EB">
        <w:rPr>
          <w:rFonts w:ascii="Arial" w:eastAsia="Times New Roman" w:hAnsi="Arial" w:cs="Arial"/>
          <w:lang w:eastAsia="sr-Latn-RS"/>
        </w:rPr>
        <w:t xml:space="preserve"> sa usmerenom i koncentrisanom pažnjom radi jasnog zapažanja i uočavanja sveta u okruženju (uočavanje vidnih karakteristika);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w:t>
      </w:r>
      <w:r w:rsidRPr="004528EB">
        <w:rPr>
          <w:rFonts w:ascii="Arial" w:eastAsia="Times New Roman" w:hAnsi="Arial" w:cs="Arial"/>
          <w:b/>
          <w:bCs/>
          <w:lang w:eastAsia="sr-Latn-RS"/>
        </w:rPr>
        <w:t>Opisivanje</w:t>
      </w:r>
      <w:r w:rsidRPr="004528EB">
        <w:rPr>
          <w:rFonts w:ascii="Arial" w:eastAsia="Times New Roman" w:hAnsi="Arial" w:cs="Arial"/>
          <w:lang w:eastAsia="sr-Latn-RS"/>
        </w:rPr>
        <w:t xml:space="preserve"> - verbalno ili likovno izražavanje spoljašnjih i unutrašnjih zapažanja;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w:t>
      </w:r>
      <w:r w:rsidRPr="004528EB">
        <w:rPr>
          <w:rFonts w:ascii="Arial" w:eastAsia="Times New Roman" w:hAnsi="Arial" w:cs="Arial"/>
          <w:b/>
          <w:bCs/>
          <w:lang w:eastAsia="sr-Latn-RS"/>
        </w:rPr>
        <w:t>Procenjivanje</w:t>
      </w:r>
      <w:r w:rsidRPr="004528EB">
        <w:rPr>
          <w:rFonts w:ascii="Arial" w:eastAsia="Times New Roman" w:hAnsi="Arial" w:cs="Arial"/>
          <w:lang w:eastAsia="sr-Latn-RS"/>
        </w:rPr>
        <w:t xml:space="preserve"> - samostalno odmeravanje;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w:t>
      </w:r>
      <w:r w:rsidRPr="004528EB">
        <w:rPr>
          <w:rFonts w:ascii="Arial" w:eastAsia="Times New Roman" w:hAnsi="Arial" w:cs="Arial"/>
          <w:b/>
          <w:bCs/>
          <w:lang w:eastAsia="sr-Latn-RS"/>
        </w:rPr>
        <w:t>Grupisanje</w:t>
      </w:r>
      <w:r w:rsidRPr="004528EB">
        <w:rPr>
          <w:rFonts w:ascii="Arial" w:eastAsia="Times New Roman" w:hAnsi="Arial" w:cs="Arial"/>
          <w:lang w:eastAsia="sr-Latn-RS"/>
        </w:rPr>
        <w:t xml:space="preserve"> - uočavanje sličnosti i različitosti radi klasifikovanja;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w:t>
      </w:r>
      <w:r w:rsidRPr="004528EB">
        <w:rPr>
          <w:rFonts w:ascii="Arial" w:eastAsia="Times New Roman" w:hAnsi="Arial" w:cs="Arial"/>
          <w:b/>
          <w:bCs/>
          <w:lang w:eastAsia="sr-Latn-RS"/>
        </w:rPr>
        <w:t>Praćenje</w:t>
      </w:r>
      <w:r w:rsidRPr="004528EB">
        <w:rPr>
          <w:rFonts w:ascii="Arial" w:eastAsia="Times New Roman" w:hAnsi="Arial" w:cs="Arial"/>
          <w:lang w:eastAsia="sr-Latn-RS"/>
        </w:rPr>
        <w:t xml:space="preserve"> - kontinuirano posmatranje radi zapažanja promena;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w:t>
      </w:r>
      <w:r w:rsidRPr="004528EB">
        <w:rPr>
          <w:rFonts w:ascii="Arial" w:eastAsia="Times New Roman" w:hAnsi="Arial" w:cs="Arial"/>
          <w:b/>
          <w:bCs/>
          <w:lang w:eastAsia="sr-Latn-RS"/>
        </w:rPr>
        <w:t>Beleženje</w:t>
      </w:r>
      <w:r w:rsidRPr="004528EB">
        <w:rPr>
          <w:rFonts w:ascii="Arial" w:eastAsia="Times New Roman" w:hAnsi="Arial" w:cs="Arial"/>
          <w:lang w:eastAsia="sr-Latn-RS"/>
        </w:rPr>
        <w:t xml:space="preserve"> - zapisivanje grafičko, simboličko, elektronsko beleženje opažanja;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w:t>
      </w:r>
      <w:r w:rsidRPr="004528EB">
        <w:rPr>
          <w:rFonts w:ascii="Arial" w:eastAsia="Times New Roman" w:hAnsi="Arial" w:cs="Arial"/>
          <w:b/>
          <w:bCs/>
          <w:lang w:eastAsia="sr-Latn-RS"/>
        </w:rPr>
        <w:t>Praktikovanje</w:t>
      </w:r>
      <w:r w:rsidRPr="004528EB">
        <w:rPr>
          <w:rFonts w:ascii="Arial" w:eastAsia="Times New Roman" w:hAnsi="Arial" w:cs="Arial"/>
          <w:lang w:eastAsia="sr-Latn-RS"/>
        </w:rPr>
        <w:t xml:space="preserve"> - u nastavi, svakodnevnom životu i spontanoj igri i radu;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w:t>
      </w:r>
      <w:r w:rsidRPr="004528EB">
        <w:rPr>
          <w:rFonts w:ascii="Arial" w:eastAsia="Times New Roman" w:hAnsi="Arial" w:cs="Arial"/>
          <w:b/>
          <w:bCs/>
          <w:lang w:eastAsia="sr-Latn-RS"/>
        </w:rPr>
        <w:t>Eksperimentisanje</w:t>
      </w:r>
      <w:r w:rsidRPr="004528EB">
        <w:rPr>
          <w:rFonts w:ascii="Arial" w:eastAsia="Times New Roman" w:hAnsi="Arial" w:cs="Arial"/>
          <w:lang w:eastAsia="sr-Latn-RS"/>
        </w:rPr>
        <w:t xml:space="preserve"> - namerno modifikovane aktivnosti, ogledi koje izvodi sam učenik;</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w:t>
      </w:r>
      <w:r w:rsidRPr="004528EB">
        <w:rPr>
          <w:rFonts w:ascii="Arial" w:eastAsia="Times New Roman" w:hAnsi="Arial" w:cs="Arial"/>
          <w:b/>
          <w:bCs/>
          <w:lang w:eastAsia="sr-Latn-RS"/>
        </w:rPr>
        <w:t>Istraživanje</w:t>
      </w:r>
      <w:r w:rsidRPr="004528EB">
        <w:rPr>
          <w:rFonts w:ascii="Arial" w:eastAsia="Times New Roman" w:hAnsi="Arial" w:cs="Arial"/>
          <w:lang w:eastAsia="sr-Latn-RS"/>
        </w:rPr>
        <w:t xml:space="preserve"> - ispitivanje svojstava i osobina, veza i uzročno-posledičnih odnosa;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w:t>
      </w:r>
      <w:r w:rsidRPr="004528EB">
        <w:rPr>
          <w:rFonts w:ascii="Arial" w:eastAsia="Times New Roman" w:hAnsi="Arial" w:cs="Arial"/>
          <w:b/>
          <w:bCs/>
          <w:lang w:eastAsia="sr-Latn-RS"/>
        </w:rPr>
        <w:t>Sakupljanje</w:t>
      </w:r>
      <w:r w:rsidRPr="004528EB">
        <w:rPr>
          <w:rFonts w:ascii="Arial" w:eastAsia="Times New Roman" w:hAnsi="Arial" w:cs="Arial"/>
          <w:lang w:eastAsia="sr-Latn-RS"/>
        </w:rPr>
        <w:t xml:space="preserve"> - pravljenje kolekcija, zbirki, albuma iz prirodnog i društvenog okruženja;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w:t>
      </w:r>
      <w:r w:rsidRPr="004528EB">
        <w:rPr>
          <w:rFonts w:ascii="Arial" w:eastAsia="Times New Roman" w:hAnsi="Arial" w:cs="Arial"/>
          <w:b/>
          <w:bCs/>
          <w:lang w:eastAsia="sr-Latn-RS"/>
        </w:rPr>
        <w:t>Stvaranje</w:t>
      </w:r>
      <w:r w:rsidRPr="004528EB">
        <w:rPr>
          <w:rFonts w:ascii="Arial" w:eastAsia="Times New Roman" w:hAnsi="Arial" w:cs="Arial"/>
          <w:lang w:eastAsia="sr-Latn-RS"/>
        </w:rPr>
        <w:t xml:space="preserve"> - kreativna produkcija;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 </w:t>
      </w:r>
      <w:r w:rsidRPr="004528EB">
        <w:rPr>
          <w:rFonts w:ascii="Arial" w:eastAsia="Times New Roman" w:hAnsi="Arial" w:cs="Arial"/>
          <w:b/>
          <w:bCs/>
          <w:lang w:eastAsia="sr-Latn-RS"/>
        </w:rPr>
        <w:t>Aktivnosti u okviru mini-projekta</w:t>
      </w:r>
      <w:r w:rsidRPr="004528EB">
        <w:rPr>
          <w:rFonts w:ascii="Arial" w:eastAsia="Times New Roman" w:hAnsi="Arial" w:cs="Arial"/>
          <w:lang w:eastAsia="sr-Latn-RS"/>
        </w:rPr>
        <w:t xml:space="preserve"> - osmišljavanje, realizacija i prezentacija.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Većina ciljeva i zadataka ovog nastavnog predmeta postiže se kroz neposrednu istraživačku aktivnost dece uz nenametljiv podsticaj i podršku nastavnika.</w:t>
      </w:r>
    </w:p>
    <w:p w:rsidR="004528EB" w:rsidRPr="004528EB" w:rsidRDefault="004528EB" w:rsidP="004528EB">
      <w:pPr>
        <w:spacing w:before="100" w:beforeAutospacing="1" w:after="100" w:afterAutospacing="1" w:line="240" w:lineRule="auto"/>
        <w:rPr>
          <w:rFonts w:ascii="Arial" w:eastAsia="Times New Roman" w:hAnsi="Arial" w:cs="Arial"/>
          <w:b/>
          <w:bCs/>
          <w:lang w:eastAsia="sr-Latn-RS"/>
        </w:rPr>
      </w:pPr>
      <w:r w:rsidRPr="004528EB">
        <w:rPr>
          <w:rFonts w:ascii="Arial" w:eastAsia="Times New Roman" w:hAnsi="Arial" w:cs="Arial"/>
          <w:b/>
          <w:bCs/>
          <w:lang w:eastAsia="sr-Latn-RS"/>
        </w:rPr>
        <w:t>Nastavne metode i aktivnosti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Najefikasnije metode učenja u nastavi predmeta </w:t>
      </w:r>
      <w:r w:rsidRPr="004528EB">
        <w:rPr>
          <w:rFonts w:ascii="Arial" w:eastAsia="Times New Roman" w:hAnsi="Arial" w:cs="Arial"/>
          <w:i/>
          <w:iCs/>
          <w:lang w:eastAsia="sr-Latn-RS"/>
        </w:rPr>
        <w:t>Priroda i društvo</w:t>
      </w:r>
      <w:r w:rsidRPr="004528EB">
        <w:rPr>
          <w:rFonts w:ascii="Arial" w:eastAsia="Times New Roman" w:hAnsi="Arial" w:cs="Arial"/>
          <w:lang w:eastAsia="sr-Latn-RS"/>
        </w:rPr>
        <w:t xml:space="preserve"> jesu one metode koje učenika stavljaju u adekvatnu aktivnu poziciju u procesu sticanja znanja. Potrebno je </w:t>
      </w:r>
      <w:r w:rsidRPr="004528EB">
        <w:rPr>
          <w:rFonts w:ascii="Arial" w:eastAsia="Times New Roman" w:hAnsi="Arial" w:cs="Arial"/>
          <w:b/>
          <w:bCs/>
          <w:lang w:eastAsia="sr-Latn-RS"/>
        </w:rPr>
        <w:t>stvaranje situacija učenja</w:t>
      </w:r>
      <w:r w:rsidRPr="004528EB">
        <w:rPr>
          <w:rFonts w:ascii="Arial" w:eastAsia="Times New Roman" w:hAnsi="Arial" w:cs="Arial"/>
          <w:lang w:eastAsia="sr-Latn-RS"/>
        </w:rPr>
        <w:t xml:space="preserve"> u kojima će doći do izražaja različite aktivnosti učenika koje omogućuju različite načine učenja. Pogodne su različite metode učenja - nastave.</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Participativne metode</w:t>
      </w:r>
      <w:r w:rsidRPr="004528EB">
        <w:rPr>
          <w:rFonts w:ascii="Arial" w:eastAsia="Times New Roman" w:hAnsi="Arial" w:cs="Arial"/>
          <w:lang w:eastAsia="sr-Latn-RS"/>
        </w:rPr>
        <w:t xml:space="preserve"> učenja pored sticanja znanja omogućuju razvoj sposobnosti i veština, a posebno doprinose razvoju kognitivnih procesa, zahvaljujući delanju - praktikovanju određenih radnji.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Rešavanje problem-situacija</w:t>
      </w:r>
      <w:r w:rsidRPr="004528EB">
        <w:rPr>
          <w:rFonts w:ascii="Arial" w:eastAsia="Times New Roman" w:hAnsi="Arial" w:cs="Arial"/>
          <w:lang w:eastAsia="sr-Latn-RS"/>
        </w:rPr>
        <w:t xml:space="preserve"> koje dovode do kognitivnog konflikta, pogoduju razvoju misaonih sposobnosti.</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lastRenderedPageBreak/>
        <w:t>Kooperativne metode</w:t>
      </w:r>
      <w:r w:rsidRPr="004528EB">
        <w:rPr>
          <w:rFonts w:ascii="Arial" w:eastAsia="Times New Roman" w:hAnsi="Arial" w:cs="Arial"/>
          <w:lang w:eastAsia="sr-Latn-RS"/>
        </w:rPr>
        <w:t xml:space="preserve"> učenja omogućuju socijalne aktivnosti na zajedničkim zadacima, veliki stepen ličnog angažovanja i snalaženje u socijalnom kontekstu.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Interaktivne metode</w:t>
      </w:r>
      <w:r w:rsidRPr="004528EB">
        <w:rPr>
          <w:rFonts w:ascii="Arial" w:eastAsia="Times New Roman" w:hAnsi="Arial" w:cs="Arial"/>
          <w:lang w:eastAsia="sr-Latn-RS"/>
        </w:rPr>
        <w:t>, od rada u paru do timskog rada, omogućuju razne oblike socijalne participacije i obogaćivanje sopstvenog iskustva kroz razmenu sa drugima.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Ambijentalno učenje</w:t>
      </w:r>
      <w:r w:rsidRPr="004528EB">
        <w:rPr>
          <w:rFonts w:ascii="Arial" w:eastAsia="Times New Roman" w:hAnsi="Arial" w:cs="Arial"/>
          <w:lang w:eastAsia="sr-Latn-RS"/>
        </w:rPr>
        <w:t xml:space="preserve"> omogućuje realan kontekst (životni prostor) za upoznavanje prirode ili društva, odnosno sveta oko nas. Promenljivost ambijenta obezbeđuje sagledavanje iste stvari sa različitih aspekata u različitim okolnostima i različitim pojavnim formama.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Postavljeni ciljevi i zadaci realizuju se pre svega kroz nastavni proces obogaćen ostalim oblicima aktivnosti u okviru školskog programa. Za potrebe ovog predmeta posebno su pogodni: organizovane posete, šetnje, izleti, nastava u prirodi, osmišljene ekskurzije, zimovanja i letovanja učenika i svi ostali oblici ambijentalnog učenja, kako bi se znanja sticala u realnom kontekstu.</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 xml:space="preserve">Pored korišćenja zvanično odobrenih udžbeničkih kompleta za četvrti razred, u realizaciji programa za predmet </w:t>
      </w:r>
      <w:r w:rsidRPr="004528EB">
        <w:rPr>
          <w:rFonts w:ascii="Arial" w:eastAsia="Times New Roman" w:hAnsi="Arial" w:cs="Arial"/>
          <w:i/>
          <w:iCs/>
          <w:lang w:eastAsia="sr-Latn-RS"/>
        </w:rPr>
        <w:t>Priroda i društvo</w:t>
      </w:r>
      <w:r w:rsidRPr="004528EB">
        <w:rPr>
          <w:rFonts w:ascii="Arial" w:eastAsia="Times New Roman" w:hAnsi="Arial" w:cs="Arial"/>
          <w:lang w:eastAsia="sr-Latn-RS"/>
        </w:rPr>
        <w:t xml:space="preserve"> preporučuje se i korišćenje šire literature i ostalih izvora informacija: štampanih, audio-vizuelnih i elektronskih medija; posebno autentičnih prirodnih i društvenih izvora, kao najverodostojnijih pokazatelja stvarnosti, pojava i procesa u svetu u kome živimo.</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b/>
          <w:bCs/>
          <w:lang w:eastAsia="sr-Latn-RS"/>
        </w:rPr>
        <w:t>Praćenje i vrednovanje - ocenjivanje</w:t>
      </w:r>
      <w:r w:rsidRPr="004528EB">
        <w:rPr>
          <w:rFonts w:ascii="Arial" w:eastAsia="Times New Roman" w:hAnsi="Arial" w:cs="Arial"/>
          <w:lang w:eastAsia="sr-Latn-RS"/>
        </w:rPr>
        <w:t xml:space="preserve"> treba obavljati kontinuirano, uvažavajući interesovanja i aktivnosti učenika u procesu učenja, a u skladu sa individualnim razvojnim sposobnostima. Obaveza učitelja je da organizovanjem nastave - učenja, utiče motivaciono i podsticajno na razvoj sposobnosti učenika - uz maksimalno korišćenje diferenciranih zahteva i interesantnih načina rada - u cilju poštovanja prava na različitost, kako u nivou predznanja učenika, tako i dinamike razvoja njihovih potencijalnih sposobnosti. U procesu praćenja ostvarivanja postavljenih ciljeva i zadataka, kao i postizanju postavljenih standarda, poželjno je što manje koristiti klasične pismene provere znanja - kontrolne i pismene vežbe. Pored motivacionog značaja, ocena bi trebalo da predstavlja i odraz kvaliteta ispunjenosti postavljenih standarda (znanja, umenja, stavova i vrednosti) u okviru predmeta.</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lang w:eastAsia="sr-Latn-RS"/>
        </w:rPr>
        <w:t>Ocenjivanje učenika ovog predmeta neophodno je usaglasiti sa odredbama Zakona o izmenama i dopunama Zakona osnovama sistema obrazovanja i vaspitanja ("Službeni glasnik RS", br. 58/04 i 62/04) kao i Pravilnika o ocenjivanju učenika osnovne škole ("Službeni glasnik RS", br. 93/04 i 92/05).</w:t>
      </w:r>
    </w:p>
    <w:p w:rsidR="004528EB" w:rsidRPr="004528EB" w:rsidRDefault="004528EB" w:rsidP="004528EB">
      <w:pPr>
        <w:spacing w:before="100" w:beforeAutospacing="1" w:after="100" w:afterAutospacing="1" w:line="240" w:lineRule="auto"/>
        <w:rPr>
          <w:rFonts w:ascii="Arial" w:eastAsia="Times New Roman" w:hAnsi="Arial" w:cs="Arial"/>
          <w:lang w:eastAsia="sr-Latn-RS"/>
        </w:rPr>
      </w:pPr>
      <w:r w:rsidRPr="004528EB">
        <w:rPr>
          <w:rFonts w:ascii="Arial" w:eastAsia="Times New Roman" w:hAnsi="Arial" w:cs="Arial"/>
          <w:i/>
          <w:iCs/>
          <w:lang w:eastAsia="sr-Latn-RS"/>
        </w:rPr>
        <w:t xml:space="preserve">Učitelj je dužan da postavljene ciljeve i zadatke programa realizuje kroz nastavu i ostale organizacione forme rada u školi i izvan nje, </w:t>
      </w:r>
      <w:r w:rsidRPr="004528EB">
        <w:rPr>
          <w:rFonts w:ascii="Arial" w:eastAsia="Times New Roman" w:hAnsi="Arial" w:cs="Arial"/>
          <w:lang w:eastAsia="sr-Latn-RS"/>
        </w:rPr>
        <w:t>bez dodatnog opterećenja roditelja i njihovog obaveznog angažovanja u ostvarivanju programa. Roditelji kao potencijalni učesnici u realizaciji programa mogu biti dobrovoljno angažovani kao raspoloživi resursi lokalne sredine u zavisnosti od njihovih znanja, mogućnosti i htenja.</w:t>
      </w:r>
    </w:p>
    <w:p w:rsidR="004528EB" w:rsidRDefault="004528EB" w:rsidP="004528EB">
      <w:pPr>
        <w:pStyle w:val="wyq080---odsek"/>
      </w:pPr>
      <w:r>
        <w:t>LIKOVNA KULTURA</w:t>
      </w:r>
    </w:p>
    <w:p w:rsidR="004528EB" w:rsidRDefault="004528EB" w:rsidP="004528EB">
      <w:pPr>
        <w:pStyle w:val="normalprored"/>
      </w:pPr>
      <w:r>
        <w:t> </w:t>
      </w:r>
    </w:p>
    <w:p w:rsidR="004528EB" w:rsidRDefault="004528EB" w:rsidP="004528EB">
      <w:pPr>
        <w:pStyle w:val="wyq080---odsek"/>
      </w:pPr>
      <w:r>
        <w:t>Četvrti razred</w:t>
      </w:r>
    </w:p>
    <w:p w:rsidR="004528EB" w:rsidRDefault="004528EB" w:rsidP="004528EB">
      <w:pPr>
        <w:pStyle w:val="normalbold"/>
      </w:pPr>
      <w:r>
        <w:t>Cilj i zadaci</w:t>
      </w:r>
    </w:p>
    <w:p w:rsidR="004528EB" w:rsidRDefault="004528EB" w:rsidP="004528EB">
      <w:pPr>
        <w:pStyle w:val="Normal1"/>
      </w:pPr>
      <w:r>
        <w:rPr>
          <w:b/>
          <w:bCs/>
        </w:rPr>
        <w:t>Cilj</w:t>
      </w:r>
      <w:r>
        <w:t xml:space="preserve"> vaspitno-obrazovnog rada u nastavi likovne kulture jeste da se podstiče i razvija učenikovo stvaralačko mišljenje i delovanje u skladu sa demokratskim opredeljenjem društva i karakterom ovog nastavnog predmeta.</w:t>
      </w:r>
    </w:p>
    <w:p w:rsidR="004528EB" w:rsidRDefault="004528EB" w:rsidP="004528EB">
      <w:pPr>
        <w:pStyle w:val="normalbold"/>
      </w:pPr>
      <w:r>
        <w:t>Zadaci:</w:t>
      </w:r>
    </w:p>
    <w:p w:rsidR="004528EB" w:rsidRDefault="004528EB" w:rsidP="004528EB">
      <w:pPr>
        <w:pStyle w:val="Normal1"/>
      </w:pPr>
      <w:r>
        <w:t>- nastava likovne kulture ima zadatak da razvija sposobnost učenika za opažanje oblika, veličina, svetlina, boja, položaja oblika u prirodi;</w:t>
      </w:r>
    </w:p>
    <w:p w:rsidR="004528EB" w:rsidRDefault="004528EB" w:rsidP="004528EB">
      <w:pPr>
        <w:pStyle w:val="Normal1"/>
      </w:pPr>
      <w:r>
        <w:t>- da razvija pamćenje, povezivanje opaženih informacija, što čini osnovu za uvođenje u vizuelno mišljenje;</w:t>
      </w:r>
    </w:p>
    <w:p w:rsidR="004528EB" w:rsidRDefault="004528EB" w:rsidP="004528EB">
      <w:pPr>
        <w:pStyle w:val="Normal1"/>
      </w:pPr>
      <w:r>
        <w:lastRenderedPageBreak/>
        <w:t>- stvaranje uslova za razumevanje prirodnih zakonitosti i društvenih pojava;</w:t>
      </w:r>
    </w:p>
    <w:p w:rsidR="004528EB" w:rsidRDefault="004528EB" w:rsidP="004528EB">
      <w:pPr>
        <w:pStyle w:val="Normal1"/>
      </w:pPr>
      <w:r>
        <w:t>- stvarati uslove da učenici na svakom času u procesu realizacije sadržaja koriste tehnike i sredstva likovno-vizuelnog izražavanja;</w:t>
      </w:r>
    </w:p>
    <w:p w:rsidR="004528EB" w:rsidRDefault="004528EB" w:rsidP="004528EB">
      <w:pPr>
        <w:pStyle w:val="Normal1"/>
      </w:pPr>
      <w:r>
        <w:t>- razvijanje sposobnosti za prepoznavanje tradicionalne, moderne, savremene umetnosti;</w:t>
      </w:r>
    </w:p>
    <w:p w:rsidR="004528EB" w:rsidRDefault="004528EB" w:rsidP="004528EB">
      <w:pPr>
        <w:pStyle w:val="Normal1"/>
      </w:pPr>
      <w:r>
        <w:t>- razvijati učenikove potencijale u oblasti likovnosti i vizuelnosti, te mu pomagati u samostalnom izražavanju korišćenjem primerenih tehnika i sredstava;</w:t>
      </w:r>
    </w:p>
    <w:p w:rsidR="004528EB" w:rsidRDefault="004528EB" w:rsidP="004528EB">
      <w:pPr>
        <w:pStyle w:val="Normal1"/>
      </w:pPr>
      <w:r>
        <w:t>- razvijati ljubav prema vrednostima izraženim u delima svih oblika umetnosti;</w:t>
      </w:r>
    </w:p>
    <w:p w:rsidR="004528EB" w:rsidRDefault="004528EB" w:rsidP="004528EB">
      <w:pPr>
        <w:pStyle w:val="Normal1"/>
      </w:pPr>
      <w:r>
        <w:t>- da stvara interesovanje i potrebu za posećivanje izložbi, galerija, muzeja i čuvanje kulturnih dobara;</w:t>
      </w:r>
    </w:p>
    <w:p w:rsidR="004528EB" w:rsidRDefault="004528EB" w:rsidP="004528EB">
      <w:pPr>
        <w:pStyle w:val="Normal1"/>
      </w:pPr>
      <w:r>
        <w:t>- da osetljivost za likovne i vizuelne vrednosti koju stiču u nastavi, učenici primenjuju u radu i životu;</w:t>
      </w:r>
    </w:p>
    <w:p w:rsidR="004528EB" w:rsidRDefault="004528EB" w:rsidP="004528EB">
      <w:pPr>
        <w:pStyle w:val="Normal1"/>
      </w:pPr>
      <w:r>
        <w:t>- razvijati senzibilitet za lepo pisanje;</w:t>
      </w:r>
    </w:p>
    <w:p w:rsidR="004528EB" w:rsidRDefault="004528EB" w:rsidP="004528EB">
      <w:pPr>
        <w:pStyle w:val="Normal1"/>
      </w:pPr>
      <w:r>
        <w:t>- razvijati motoričke sposobnosti učenika.</w:t>
      </w:r>
    </w:p>
    <w:p w:rsidR="004528EB" w:rsidRDefault="004528EB" w:rsidP="004528EB">
      <w:pPr>
        <w:pStyle w:val="normalbold"/>
      </w:pPr>
      <w:r>
        <w:t>Operativni zadaci</w:t>
      </w:r>
    </w:p>
    <w:p w:rsidR="004528EB" w:rsidRDefault="004528EB" w:rsidP="004528EB">
      <w:pPr>
        <w:pStyle w:val="Normal1"/>
      </w:pPr>
      <w:r>
        <w:t>Učenici treba da:</w:t>
      </w:r>
    </w:p>
    <w:p w:rsidR="004528EB" w:rsidRDefault="004528EB" w:rsidP="004528EB">
      <w:pPr>
        <w:pStyle w:val="Normal1"/>
      </w:pPr>
      <w:r>
        <w:t>- razlikuju i povezuju dvodimenzionalne i trodimenzionalne oblike;</w:t>
      </w:r>
    </w:p>
    <w:p w:rsidR="004528EB" w:rsidRDefault="004528EB" w:rsidP="004528EB">
      <w:pPr>
        <w:pStyle w:val="Normal1"/>
      </w:pPr>
      <w:r>
        <w:t>- grade iskustva i kriterijume prema zahtevima programa, likovnih umetnosti i likovnih pojava u životu;</w:t>
      </w:r>
    </w:p>
    <w:p w:rsidR="004528EB" w:rsidRDefault="004528EB" w:rsidP="004528EB">
      <w:pPr>
        <w:pStyle w:val="Normal1"/>
      </w:pPr>
      <w:r>
        <w:t>- usvoje znanja o boji, likovnim tehnikama i kreativno praktično rade sa odnosima boja;</w:t>
      </w:r>
    </w:p>
    <w:p w:rsidR="004528EB" w:rsidRDefault="004528EB" w:rsidP="004528EB">
      <w:pPr>
        <w:pStyle w:val="Normal1"/>
      </w:pPr>
      <w:r>
        <w:t>- usklade likovni rad sa drugim medijima (zvukom, pokretom, literarnim izrazom i scenskim ambijentima);</w:t>
      </w:r>
    </w:p>
    <w:p w:rsidR="004528EB" w:rsidRDefault="004528EB" w:rsidP="004528EB">
      <w:pPr>
        <w:pStyle w:val="Normal1"/>
      </w:pPr>
      <w:r>
        <w:t>- prepoznaju likovne tehnike.</w:t>
      </w:r>
    </w:p>
    <w:p w:rsidR="004528EB" w:rsidRDefault="004528EB" w:rsidP="004528EB">
      <w:pPr>
        <w:pStyle w:val="wyq090---pododsek"/>
      </w:pPr>
      <w:r>
        <w:t>Sadržaji programa</w:t>
      </w:r>
    </w:p>
    <w:p w:rsidR="004528EB" w:rsidRDefault="004528EB" w:rsidP="004528EB">
      <w:pPr>
        <w:pStyle w:val="Normal1"/>
      </w:pPr>
      <w:r>
        <w:t>I KOLAŽ, FROTAŽ, DEKOLAŽ I ASAMBLAŽ</w:t>
      </w:r>
    </w:p>
    <w:p w:rsidR="004528EB" w:rsidRDefault="004528EB" w:rsidP="004528EB">
      <w:pPr>
        <w:pStyle w:val="Normal1"/>
      </w:pPr>
      <w:r>
        <w:t>(površinski i trodimenzionalni kolaž) (6+4)</w:t>
      </w:r>
    </w:p>
    <w:p w:rsidR="004528EB" w:rsidRDefault="004528EB" w:rsidP="004528EB">
      <w:pPr>
        <w:pStyle w:val="Normal1"/>
      </w:pPr>
      <w:r>
        <w:t xml:space="preserve">1. Kolaž (dvodimenzionalni - površinski kolaž) </w:t>
      </w:r>
    </w:p>
    <w:p w:rsidR="004528EB" w:rsidRDefault="004528EB" w:rsidP="004528EB">
      <w:pPr>
        <w:pStyle w:val="Normal1"/>
      </w:pPr>
      <w:r>
        <w:t>Pojmovi: kolaž, frotaž, dekolaž, asamblaž</w:t>
      </w:r>
    </w:p>
    <w:p w:rsidR="004528EB" w:rsidRDefault="004528EB" w:rsidP="004528EB">
      <w:pPr>
        <w:pStyle w:val="Normal1"/>
      </w:pPr>
      <w:r>
        <w:t>2. Frotaž (površinske igre)</w:t>
      </w:r>
    </w:p>
    <w:p w:rsidR="004528EB" w:rsidRDefault="004528EB" w:rsidP="004528EB">
      <w:pPr>
        <w:pStyle w:val="Normal1"/>
      </w:pPr>
      <w:r>
        <w:t>3. Dekolaž (naslojavanje, docrtavanje, doslikavanje...)</w:t>
      </w:r>
    </w:p>
    <w:p w:rsidR="004528EB" w:rsidRDefault="004528EB" w:rsidP="004528EB">
      <w:pPr>
        <w:pStyle w:val="Normal1"/>
      </w:pPr>
      <w:r>
        <w:t>4. Asamblaž (trodimenzionalni kolaž, instalacije, prošireni mediji...)</w:t>
      </w:r>
    </w:p>
    <w:p w:rsidR="004528EB" w:rsidRDefault="004528EB" w:rsidP="004528EB">
      <w:pPr>
        <w:pStyle w:val="Normal1"/>
      </w:pPr>
      <w:r>
        <w:t>II VEZIVANJE OBLIKA U TRODIMENZIONALNOM PROSTORU I U RAVNI (6+4)</w:t>
      </w:r>
    </w:p>
    <w:p w:rsidR="004528EB" w:rsidRDefault="004528EB" w:rsidP="004528EB">
      <w:pPr>
        <w:pStyle w:val="Normal1"/>
      </w:pPr>
      <w:r>
        <w:t>Komponovanje apstraktnih oblika u prostoru prema položenoj, kosoj ili uspravnoj liniji</w:t>
      </w:r>
    </w:p>
    <w:p w:rsidR="004528EB" w:rsidRDefault="004528EB" w:rsidP="004528EB">
      <w:pPr>
        <w:pStyle w:val="Normal1"/>
      </w:pPr>
      <w:r>
        <w:t>Organizacija bojenih oblika u odnosu na ravan u prostoru</w:t>
      </w:r>
    </w:p>
    <w:p w:rsidR="004528EB" w:rsidRDefault="004528EB" w:rsidP="004528EB">
      <w:pPr>
        <w:pStyle w:val="Normal1"/>
      </w:pPr>
      <w:r>
        <w:lastRenderedPageBreak/>
        <w:t>Organizacija trodimenzionalnih oblika u prostoru i na ravni</w:t>
      </w:r>
    </w:p>
    <w:p w:rsidR="004528EB" w:rsidRDefault="004528EB" w:rsidP="004528EB">
      <w:pPr>
        <w:pStyle w:val="Normal1"/>
      </w:pPr>
      <w:r>
        <w:t>Pojmovi: akvarel, pastel, tempera</w:t>
      </w:r>
    </w:p>
    <w:p w:rsidR="004528EB" w:rsidRDefault="004528EB" w:rsidP="004528EB">
      <w:pPr>
        <w:pStyle w:val="Normal1"/>
      </w:pPr>
      <w:r>
        <w:t>III SLIKARSKI MATERIJALI I TEHNIKE (6+4)</w:t>
      </w:r>
    </w:p>
    <w:p w:rsidR="004528EB" w:rsidRDefault="004528EB" w:rsidP="004528EB">
      <w:pPr>
        <w:pStyle w:val="Normal1"/>
      </w:pPr>
      <w:r>
        <w:t>Karakteristike akvarel tehnike</w:t>
      </w:r>
    </w:p>
    <w:p w:rsidR="004528EB" w:rsidRDefault="004528EB" w:rsidP="004528EB">
      <w:pPr>
        <w:pStyle w:val="Normal1"/>
      </w:pPr>
      <w:r>
        <w:t>Karakteristike pastelnih boja i kreda u boji (suvi pastel i voštani pastel)</w:t>
      </w:r>
    </w:p>
    <w:p w:rsidR="004528EB" w:rsidRDefault="004528EB" w:rsidP="004528EB">
      <w:pPr>
        <w:pStyle w:val="Normal1"/>
      </w:pPr>
      <w:r>
        <w:t xml:space="preserve">Karakteristike tempera boja </w:t>
      </w:r>
    </w:p>
    <w:p w:rsidR="004528EB" w:rsidRDefault="004528EB" w:rsidP="004528EB">
      <w:pPr>
        <w:pStyle w:val="Normal1"/>
      </w:pPr>
      <w:r>
        <w:t>Pojmovi: materijali i tehnike</w:t>
      </w:r>
    </w:p>
    <w:p w:rsidR="004528EB" w:rsidRDefault="004528EB" w:rsidP="004528EB">
      <w:pPr>
        <w:pStyle w:val="Normal1"/>
      </w:pPr>
      <w:r>
        <w:t>IV OSNOVNE I IZVEDENE BOJE (6+4)</w:t>
      </w:r>
    </w:p>
    <w:p w:rsidR="004528EB" w:rsidRDefault="004528EB" w:rsidP="004528EB">
      <w:pPr>
        <w:pStyle w:val="Normal1"/>
      </w:pPr>
      <w:r>
        <w:t xml:space="preserve">Crvena + žuta = narandžasta </w:t>
      </w:r>
    </w:p>
    <w:p w:rsidR="004528EB" w:rsidRDefault="004528EB" w:rsidP="004528EB">
      <w:pPr>
        <w:pStyle w:val="Normal1"/>
      </w:pPr>
      <w:r>
        <w:t xml:space="preserve">Crvena + plava = ljubičasta </w:t>
      </w:r>
    </w:p>
    <w:p w:rsidR="004528EB" w:rsidRDefault="004528EB" w:rsidP="004528EB">
      <w:pPr>
        <w:pStyle w:val="Normal1"/>
      </w:pPr>
      <w:r>
        <w:t xml:space="preserve">Žuta + plava = zelena </w:t>
      </w:r>
    </w:p>
    <w:p w:rsidR="004528EB" w:rsidRDefault="004528EB" w:rsidP="004528EB">
      <w:pPr>
        <w:pStyle w:val="Normal1"/>
      </w:pPr>
      <w:r>
        <w:t xml:space="preserve">Pojmovi: osnovne boje, izvedene boje </w:t>
      </w:r>
    </w:p>
    <w:p w:rsidR="004528EB" w:rsidRDefault="004528EB" w:rsidP="004528EB">
      <w:pPr>
        <w:pStyle w:val="Normal1"/>
      </w:pPr>
      <w:r>
        <w:t>V LINIJA, POVRŠINA, VOLUMEN, BOJA, PROSTOR (16+8)</w:t>
      </w:r>
    </w:p>
    <w:p w:rsidR="004528EB" w:rsidRDefault="004528EB" w:rsidP="004528EB">
      <w:pPr>
        <w:pStyle w:val="Normal1"/>
      </w:pPr>
      <w:r>
        <w:t>1. Linija - prostor</w:t>
      </w:r>
    </w:p>
    <w:p w:rsidR="004528EB" w:rsidRDefault="004528EB" w:rsidP="004528EB">
      <w:pPr>
        <w:pStyle w:val="Normal1"/>
      </w:pPr>
      <w:r>
        <w:t>2. Površina - prostor</w:t>
      </w:r>
    </w:p>
    <w:p w:rsidR="004528EB" w:rsidRDefault="004528EB" w:rsidP="004528EB">
      <w:pPr>
        <w:pStyle w:val="Normal1"/>
      </w:pPr>
      <w:r>
        <w:t>3. Volumen - prostor</w:t>
      </w:r>
    </w:p>
    <w:p w:rsidR="004528EB" w:rsidRDefault="004528EB" w:rsidP="004528EB">
      <w:pPr>
        <w:pStyle w:val="Normal1"/>
      </w:pPr>
      <w:r>
        <w:t>4. Boja - prostor</w:t>
      </w:r>
    </w:p>
    <w:p w:rsidR="004528EB" w:rsidRDefault="004528EB" w:rsidP="004528EB">
      <w:pPr>
        <w:pStyle w:val="Normal1"/>
      </w:pPr>
      <w:r>
        <w:t>5. Linija, površina, volumen, boja - prostor</w:t>
      </w:r>
    </w:p>
    <w:p w:rsidR="004528EB" w:rsidRDefault="004528EB" w:rsidP="004528EB">
      <w:pPr>
        <w:pStyle w:val="Normal1"/>
      </w:pPr>
      <w:r>
        <w:t>Pojmovi: volumen</w:t>
      </w:r>
    </w:p>
    <w:p w:rsidR="004528EB" w:rsidRDefault="004528EB" w:rsidP="004528EB">
      <w:pPr>
        <w:pStyle w:val="Normal1"/>
      </w:pPr>
      <w:r>
        <w:t>VI AMBIJENT - SCENSKI PROSTOR (6+4)</w:t>
      </w:r>
    </w:p>
    <w:p w:rsidR="004528EB" w:rsidRDefault="004528EB" w:rsidP="004528EB">
      <w:pPr>
        <w:pStyle w:val="Normal1"/>
      </w:pPr>
      <w:r>
        <w:t>1. Idejna rešenja za izradu maski</w:t>
      </w:r>
    </w:p>
    <w:p w:rsidR="004528EB" w:rsidRDefault="004528EB" w:rsidP="004528EB">
      <w:pPr>
        <w:pStyle w:val="Normal1"/>
      </w:pPr>
      <w:r>
        <w:t>2. Izrada maski</w:t>
      </w:r>
    </w:p>
    <w:p w:rsidR="004528EB" w:rsidRDefault="004528EB" w:rsidP="004528EB">
      <w:pPr>
        <w:pStyle w:val="Normal1"/>
      </w:pPr>
      <w:r>
        <w:t>3. Izrada scene</w:t>
      </w:r>
    </w:p>
    <w:p w:rsidR="004528EB" w:rsidRDefault="004528EB" w:rsidP="004528EB">
      <w:pPr>
        <w:pStyle w:val="Normal1"/>
      </w:pPr>
      <w:r>
        <w:t>4. Predlog za koreografiju, muziku, kostim</w:t>
      </w:r>
    </w:p>
    <w:p w:rsidR="004528EB" w:rsidRDefault="004528EB" w:rsidP="004528EB">
      <w:pPr>
        <w:pStyle w:val="Normal1"/>
      </w:pPr>
      <w:r>
        <w:t>5. Izrada scene</w:t>
      </w:r>
    </w:p>
    <w:p w:rsidR="004528EB" w:rsidRDefault="004528EB" w:rsidP="004528EB">
      <w:pPr>
        <w:pStyle w:val="Normal1"/>
      </w:pPr>
      <w:r>
        <w:t>6. Realizacija po grupama ili u celini</w:t>
      </w:r>
    </w:p>
    <w:p w:rsidR="004528EB" w:rsidRDefault="004528EB" w:rsidP="004528EB">
      <w:pPr>
        <w:pStyle w:val="Normal1"/>
      </w:pPr>
      <w:r>
        <w:t>Pojmovi: ambijent i scenski prostor</w:t>
      </w:r>
    </w:p>
    <w:p w:rsidR="004528EB" w:rsidRDefault="004528EB" w:rsidP="004528EB">
      <w:pPr>
        <w:pStyle w:val="wyq090---pododsek"/>
      </w:pPr>
      <w:r>
        <w:t>Način ostvarivanja programa</w:t>
      </w:r>
    </w:p>
    <w:p w:rsidR="004528EB" w:rsidRDefault="004528EB" w:rsidP="004528EB">
      <w:pPr>
        <w:pStyle w:val="normalitalic"/>
      </w:pPr>
      <w:r>
        <w:lastRenderedPageBreak/>
        <w:t>I Kolaž, frotaž, dekolaž i asamblaž</w:t>
      </w:r>
    </w:p>
    <w:p w:rsidR="004528EB" w:rsidRDefault="004528EB" w:rsidP="004528EB">
      <w:pPr>
        <w:pStyle w:val="Normal1"/>
      </w:pPr>
      <w:r>
        <w:t>Imajući u vidu nastavu likovne kulture u celini i savremeni pristup medijima pod nazivom prošireni mediji, smatra se da je ova celina najprimerenija za uvođenje učenika u nova iskustva. Kada se priđe realizaciji sadržaja kolaža, odmah se misli na već postojeće izvesno iskustvo učenika o kolažu, s tim što se najčešće vodi računa o primerenosti zahteva uzrasnim mogućnostima učenika pa su se u praksi najčešće tražila rešenja po logici šaljivog kolaža. To znači da su preuzimani različiti oblici kojima su stvarani neki novi oblici po ličnom nahođenju svakog učenika. Praksa je pokazala da se u takvim situacijama često dobijaju duhovita rešenja. Takvo iskustvo je primereno za učenike, stoga se počinje od površinskog kolaža. U daljem radu takvi kolaži mogu da budu izvanredan materijal za odlepljivanje, ponovno lepljenje, docrtavanje, doslikavanje, te se od učenika traži izvesna doza upornosti što je moguće na tom uzrastu. To je istovremeno šansa za učenike da naprave neko novo rešenje a i da se sam voditelj nastavnog procesa pripremi za procenu novonastalih ostvarenja. Takvi radovi mogu da budu podvedeni pod naziv dekolaža. Da bi učenici sačinili frotaž mogu se koristiti prirodni i veštački oblici kao podloga preko koje će učenici stavljati tanji papir i potom sa olovkama koje u sebi imaju meki grafitni uložak prevlačiti preko papira da bi se odštampali najviši delovi (reljefnost - struktura materijala koji se nalazi ispod papira). Kada se radi o asamblažu, misli se na povezivanje trodimenzionalnih oblika u nove za učenike smisaone celine. Bez obzira na veštačke ili prirodne oblike koje učenici ugrađuju u svoj rad, potrebno je da nastavnik ograniči broj materijala iste vrste da bi učenici lakše došli do svojih smisaonih rešenja. Ovakva celina programa je u tesnoj vezi sa proširenim medijima u savremenoj umetnosti. To će biti ujedno i prilika za prepoznavanje savremene umetnosti u muzejima i galerijama. Samim tim, nameće se obaveza nastavniku da učenike povremeno vodi na izložbe koje se nalaze u njihovom neposrednom okruženju.</w:t>
      </w:r>
    </w:p>
    <w:p w:rsidR="004528EB" w:rsidRDefault="004528EB" w:rsidP="004528EB">
      <w:pPr>
        <w:pStyle w:val="normalitalic"/>
      </w:pPr>
      <w:r>
        <w:t>II Razumevanje trodimenzionalnih oblika i rad na njima</w:t>
      </w:r>
    </w:p>
    <w:p w:rsidR="004528EB" w:rsidRDefault="004528EB" w:rsidP="004528EB">
      <w:pPr>
        <w:pStyle w:val="Normal1"/>
      </w:pPr>
      <w:r>
        <w:t>Ova celina je logičan nastavak prethodne celine programa o asamblažu, sa drugom sistematizacijom, kada se može početi s radom polazeći od apstraktnih oblika nekog predmeta. Zapravo, misli se na nefigurativne oblike koji se u daljem radu mogu suprotstaviti figurativnim oblicima. Pre svega se misli na oblike koje možemo prepoznati u prirodi ili na oblike koje je čovek stvorio a ne prepoznajemo ih u prirodi. Na primer, oblik šolje, prepoznajemo prema karakterističnim linijama. Ako bismo izbrisali linije drške i karakterističnu liniju koja čini oblik šolje, dobićemo nefigurativan oblik - apstraktni oblik. Takav pristup se može načiniti u svim situacijama kada se crtaju ili slikaju mimetički oblici. Na samom početku realizacije ove celine, učenici mogu da crtaju sa olovkama, sa oznakom B, radi lakšeg intervenisanja u procesu rada. Potom mogu da koriste i slikarske tehnike, ali najprimereniji je trodimenzionalni rad. Ne treba zaobići klasične materijale kao što je glina, ali su posebno zahvalni veštački materijali kao što su delovi dečjih igračaka, koji mogu da sačine neki novi oblik u skladu sa njihovom maštom.</w:t>
      </w:r>
    </w:p>
    <w:p w:rsidR="004528EB" w:rsidRDefault="004528EB" w:rsidP="004528EB">
      <w:pPr>
        <w:pStyle w:val="normalitalic"/>
      </w:pPr>
      <w:r>
        <w:t>III Slikarski materijali i tehnike</w:t>
      </w:r>
    </w:p>
    <w:p w:rsidR="004528EB" w:rsidRDefault="004528EB" w:rsidP="004528EB">
      <w:pPr>
        <w:pStyle w:val="Normal1"/>
      </w:pPr>
      <w:r>
        <w:t>Kako su učenici do 4. razreda, pa i u 4. razredu, koristili tempere kao slikarski materijal, smatra se da je od posebne važnosti da nauče koje su karakteristike akvarela, tempere ili gvaša. Akvarel tehniku karakteriše lazurni način slikanja, što znači da se više koristi voda sa blagim toniranjem boje, a slika deluje sveže bez crne i bele boje. Tempera je pokrivajuća boja, nanosi se više u vidu paste, što znači da takva slika podnosi naslojavanje, za razliku od akvarela koji podrazumeva al-prima rad, što podrazumeva dobro promišnjanje koja će boja da se stavi na koju površinu. U temperi se može više puta nanositi boja preko iste površine. Uz dodatke bele pokrivajuće boje i mešanje drugih boja s belom, dobija se gvaš tehnika. Smatra se da s ovim znanjima učenik kasnije može uspešno da prati nastavu likovne kulture.</w:t>
      </w:r>
    </w:p>
    <w:p w:rsidR="004528EB" w:rsidRDefault="004528EB" w:rsidP="004528EB">
      <w:pPr>
        <w:pStyle w:val="normalitalic"/>
      </w:pPr>
      <w:r>
        <w:t>IV Osnovne i izvedene boje</w:t>
      </w:r>
    </w:p>
    <w:p w:rsidR="004528EB" w:rsidRDefault="004528EB" w:rsidP="004528EB">
      <w:pPr>
        <w:pStyle w:val="Normal1"/>
      </w:pPr>
      <w:r>
        <w:t>Učenici su do sada koristili sve boje bez poznavanja karakteristika boja, već su slikali prema svom osećaju, uz pomoć mašte, uglavnom po logici apercepcije. U ovoj celini bi trebalo da dobiju elementarna znanja o osnovnim i izvedenim bojama, što znači da će mešanjem žute i crvene dobiti narandžastu, da će mešanjem plave i crvene dobiti ljubičastu kao izvedenu, i napokon mešanjem žute i plave da će dobiti izvedenu zelenu. Posle tih iskustava učenici mogu uraditi i neke vežbe po percepciji ili apercepciji koristeći i osnovne i izvedene boje.</w:t>
      </w:r>
    </w:p>
    <w:p w:rsidR="004528EB" w:rsidRDefault="004528EB" w:rsidP="004528EB">
      <w:pPr>
        <w:pStyle w:val="normalitalic"/>
      </w:pPr>
      <w:r>
        <w:lastRenderedPageBreak/>
        <w:t>V Linija, površina, volumen, boja, prostor</w:t>
      </w:r>
    </w:p>
    <w:p w:rsidR="004528EB" w:rsidRDefault="004528EB" w:rsidP="004528EB">
      <w:pPr>
        <w:pStyle w:val="Normal1"/>
      </w:pPr>
      <w:r>
        <w:t>U okviru ove celine računa se na povezivanje učenikovih iskustava o linijama, površinama i volumenu u određenom prostoru. U takvom procesu biće od izuzetne važnosti da učenici rade po percepciji, posmatrajući pre svega prirodne oblike i boje. U ovoj celini programa učenici razredne nastave prvi put osmišljenije treba da rade po percepciji. Na nastavniku je da pronađe manje prirodne oblike, čime će uputiti učenike da sami otkrivaju bogatstvo prirode, pronalaze prirodne oblike, da vrše analizu kada će moći u svim tehnikama da izraze šta osećaju dok posmatraju neki prirodni oblik. Najprimerenije je da svako dete ima svoj model koji će posmatrati, čime se postiže izbegavanje akademske postavke mrtvih priroda. Pored crtanja i slikanja, preporučuje se i rad u glini koja je najzahvalnija za razvoj motorike, a u funkciji je opažanja i prenošenja nemimetičkog prenošenja posmatranog prirodnog oblika.</w:t>
      </w:r>
    </w:p>
    <w:p w:rsidR="004528EB" w:rsidRDefault="004528EB" w:rsidP="004528EB">
      <w:pPr>
        <w:pStyle w:val="normalitalic"/>
      </w:pPr>
      <w:r>
        <w:t>VI Ambijent - scenski prostor</w:t>
      </w:r>
    </w:p>
    <w:p w:rsidR="004528EB" w:rsidRDefault="004528EB" w:rsidP="004528EB">
      <w:pPr>
        <w:pStyle w:val="Normal1"/>
      </w:pPr>
      <w:r>
        <w:t>Ako se pođe od činjenice da svi živimo u nekom ambijentu, posebno je važno da se sa učenicima razgovara o karakteristikama pojedinih ambijenata. Ambijent učionice, ambijent kuhinje, ambijent ulice, ambijent autobuske stanice, igrališta... Dakle, u celini gledano, svaki ambijent je karakterističan po nečemu, na nastavniku je da zajedno sa učenicima izvuče posebne detalje o nekom prepoznatljivom ambijentu. U duhu takvog zahteva, učenici mogu da rade scenu, maske, kostim, da se opredele za muziku, ali je najvažnije da se ceo proces odvija kroz igru. U toj igri učenici će doći do saznanja o iskustvima civilizacije, što se može pronaći u literaturi, a samim tim i povezivanje ovakvog sadržaja sa drugim oblastima, posebno sa književnošću, muzičkom kulturom, pozorištem...</w:t>
      </w:r>
    </w:p>
    <w:p w:rsidR="004528EB" w:rsidRDefault="004528EB" w:rsidP="004528EB">
      <w:pPr>
        <w:pStyle w:val="wyq080---odsek"/>
      </w:pPr>
      <w:r>
        <w:t>MUZIČKA KULTURA</w:t>
      </w:r>
    </w:p>
    <w:p w:rsidR="004528EB" w:rsidRDefault="004528EB" w:rsidP="004528EB">
      <w:pPr>
        <w:pStyle w:val="normalprored"/>
      </w:pPr>
      <w:r>
        <w:t> </w:t>
      </w:r>
    </w:p>
    <w:p w:rsidR="004528EB" w:rsidRDefault="004528EB" w:rsidP="004528EB">
      <w:pPr>
        <w:pStyle w:val="wyq080---odsek"/>
      </w:pPr>
      <w:r>
        <w:t xml:space="preserve">Četvrti razred </w:t>
      </w:r>
    </w:p>
    <w:p w:rsidR="004528EB" w:rsidRDefault="004528EB" w:rsidP="004528EB">
      <w:pPr>
        <w:pStyle w:val="normalbold"/>
      </w:pPr>
      <w:r>
        <w:t>Cilj i zadaci</w:t>
      </w:r>
    </w:p>
    <w:p w:rsidR="004528EB" w:rsidRDefault="004528EB" w:rsidP="004528EB">
      <w:pPr>
        <w:pStyle w:val="normalbold"/>
      </w:pPr>
      <w:r>
        <w:t>Cilj</w:t>
      </w:r>
    </w:p>
    <w:p w:rsidR="004528EB" w:rsidRDefault="004528EB" w:rsidP="004528EB">
      <w:pPr>
        <w:pStyle w:val="Normal1"/>
      </w:pPr>
      <w:r>
        <w:t>- razvijanje interesovanja, muzičke osetljivosti i kreativnosti;</w:t>
      </w:r>
    </w:p>
    <w:p w:rsidR="004528EB" w:rsidRDefault="004528EB" w:rsidP="004528EB">
      <w:pPr>
        <w:pStyle w:val="Normal1"/>
      </w:pPr>
      <w:r>
        <w:t>- osposobljavanje za razumevanje mogućnosti muzičkog izražavanja;</w:t>
      </w:r>
    </w:p>
    <w:p w:rsidR="004528EB" w:rsidRDefault="004528EB" w:rsidP="004528EB">
      <w:pPr>
        <w:pStyle w:val="Normal1"/>
      </w:pPr>
      <w:r>
        <w:t>- razvijanje osetljivosti za muzičke vrednosti upoznavanjem muzičke tradicije i kulture svog i drugih naroda.</w:t>
      </w:r>
    </w:p>
    <w:p w:rsidR="004528EB" w:rsidRDefault="004528EB" w:rsidP="004528EB">
      <w:pPr>
        <w:pStyle w:val="normalbold"/>
      </w:pPr>
      <w:r>
        <w:t>Zadaci</w:t>
      </w:r>
    </w:p>
    <w:p w:rsidR="004528EB" w:rsidRDefault="004528EB" w:rsidP="004528EB">
      <w:pPr>
        <w:pStyle w:val="Normal1"/>
      </w:pPr>
      <w:r>
        <w:t xml:space="preserve">- negovanje sposobnosti izvođenja muzike (pevanje/sviranje); </w:t>
      </w:r>
    </w:p>
    <w:p w:rsidR="004528EB" w:rsidRDefault="004528EB" w:rsidP="004528EB">
      <w:pPr>
        <w:pStyle w:val="Normal1"/>
      </w:pPr>
      <w:r>
        <w:t xml:space="preserve">- sticanje navike slušanja muzike, podsticanje doživljaja i osposobljavanje za razumevanje muzičkih poruka; </w:t>
      </w:r>
    </w:p>
    <w:p w:rsidR="004528EB" w:rsidRDefault="004528EB" w:rsidP="004528EB">
      <w:pPr>
        <w:pStyle w:val="Normal1"/>
      </w:pPr>
      <w:r>
        <w:t xml:space="preserve">- podsticanje stvaralačkog angažovanja u svim muzičkim aktivnostima (izvođenje, slušanje, istraživanje i stvaranje muzike); </w:t>
      </w:r>
    </w:p>
    <w:p w:rsidR="004528EB" w:rsidRDefault="004528EB" w:rsidP="004528EB">
      <w:pPr>
        <w:pStyle w:val="Normal1"/>
      </w:pPr>
      <w:r>
        <w:t>- upoznavanje tradicionalne i umetničke muzike svog i drugih naroda;</w:t>
      </w:r>
    </w:p>
    <w:p w:rsidR="004528EB" w:rsidRDefault="004528EB" w:rsidP="004528EB">
      <w:pPr>
        <w:pStyle w:val="Normal1"/>
      </w:pPr>
      <w:r>
        <w:t>- razvijanje kritičkog mišljenja;</w:t>
      </w:r>
    </w:p>
    <w:p w:rsidR="004528EB" w:rsidRDefault="004528EB" w:rsidP="004528EB">
      <w:pPr>
        <w:pStyle w:val="Normal1"/>
      </w:pPr>
      <w:r>
        <w:t>- upoznavanje osnova muzičke pismenosti i izražajnih sredstava muzičke umetnosti.</w:t>
      </w:r>
    </w:p>
    <w:p w:rsidR="004528EB" w:rsidRDefault="004528EB" w:rsidP="004528EB">
      <w:pPr>
        <w:pStyle w:val="normalbold"/>
      </w:pPr>
      <w:r>
        <w:t>Operativni zadaci</w:t>
      </w:r>
    </w:p>
    <w:p w:rsidR="004528EB" w:rsidRDefault="004528EB" w:rsidP="004528EB">
      <w:pPr>
        <w:pStyle w:val="Normal1"/>
      </w:pPr>
      <w:r>
        <w:t>Učenici treba da:</w:t>
      </w:r>
    </w:p>
    <w:p w:rsidR="004528EB" w:rsidRDefault="004528EB" w:rsidP="004528EB">
      <w:pPr>
        <w:pStyle w:val="Normal1"/>
      </w:pPr>
      <w:r>
        <w:lastRenderedPageBreak/>
        <w:t>- pevaju pesme po sluhu;</w:t>
      </w:r>
    </w:p>
    <w:p w:rsidR="004528EB" w:rsidRDefault="004528EB" w:rsidP="004528EB">
      <w:pPr>
        <w:pStyle w:val="Normal1"/>
      </w:pPr>
      <w:r>
        <w:t>- pevaju pesme solmizacijom;</w:t>
      </w:r>
    </w:p>
    <w:p w:rsidR="004528EB" w:rsidRDefault="004528EB" w:rsidP="004528EB">
      <w:pPr>
        <w:pStyle w:val="Normal1"/>
      </w:pPr>
      <w:r>
        <w:t>- obrade proste i složene taktove;</w:t>
      </w:r>
    </w:p>
    <w:p w:rsidR="004528EB" w:rsidRDefault="004528EB" w:rsidP="004528EB">
      <w:pPr>
        <w:pStyle w:val="Normal1"/>
      </w:pPr>
      <w:r>
        <w:t>- usvajaju osnove muzičke pismenosti;</w:t>
      </w:r>
    </w:p>
    <w:p w:rsidR="004528EB" w:rsidRDefault="004528EB" w:rsidP="004528EB">
      <w:pPr>
        <w:pStyle w:val="Normal1"/>
      </w:pPr>
      <w:r>
        <w:t>- sviraju na dečjim muzičkim instrumentima;</w:t>
      </w:r>
    </w:p>
    <w:p w:rsidR="004528EB" w:rsidRDefault="004528EB" w:rsidP="004528EB">
      <w:pPr>
        <w:pStyle w:val="Normal1"/>
      </w:pPr>
      <w:r>
        <w:t>- izvode dečje, narodne i umetničke igre;</w:t>
      </w:r>
    </w:p>
    <w:p w:rsidR="004528EB" w:rsidRDefault="004528EB" w:rsidP="004528EB">
      <w:pPr>
        <w:pStyle w:val="Normal1"/>
      </w:pPr>
      <w:r>
        <w:t>- improvizuju melodije na zadani tekst;</w:t>
      </w:r>
    </w:p>
    <w:p w:rsidR="004528EB" w:rsidRDefault="004528EB" w:rsidP="004528EB">
      <w:pPr>
        <w:pStyle w:val="Normal1"/>
      </w:pPr>
      <w:r>
        <w:t>- upoznaju zvuke raznih instrumenata;</w:t>
      </w:r>
    </w:p>
    <w:p w:rsidR="004528EB" w:rsidRDefault="004528EB" w:rsidP="004528EB">
      <w:pPr>
        <w:pStyle w:val="Normal1"/>
      </w:pPr>
      <w:r>
        <w:t>- slušaju vredna dela umetničke i narodne muzike.</w:t>
      </w:r>
    </w:p>
    <w:p w:rsidR="004528EB" w:rsidRDefault="004528EB" w:rsidP="004528EB">
      <w:pPr>
        <w:pStyle w:val="wyq090---pododsek"/>
      </w:pPr>
      <w:r>
        <w:t>Sadržaji programa</w:t>
      </w:r>
    </w:p>
    <w:p w:rsidR="004528EB" w:rsidRDefault="004528EB" w:rsidP="004528EB">
      <w:pPr>
        <w:pStyle w:val="normalbold"/>
      </w:pPr>
      <w:r>
        <w:t>Izvođenje muzike</w:t>
      </w:r>
    </w:p>
    <w:p w:rsidR="004528EB" w:rsidRDefault="004528EB" w:rsidP="004528EB">
      <w:pPr>
        <w:pStyle w:val="Normal1"/>
      </w:pPr>
      <w:r>
        <w:t>a) Pevanje</w:t>
      </w:r>
    </w:p>
    <w:p w:rsidR="004528EB" w:rsidRDefault="004528EB" w:rsidP="004528EB">
      <w:pPr>
        <w:pStyle w:val="Normal1"/>
      </w:pPr>
      <w:r>
        <w:t>- Pevanje pesama (učenje po sluhu i učenje pesme sa notnog teksta) različitog sadržaja i raspoloženja, tradicionalne i umetničke muzike, koje su primerene glasovnim mogućnostima i uzrastu učenika. Poželjno je povezivanje sadržaja pesama sa sadržajima ostalih nastavnih predmeta (učenici i škola, godišnja doba, praznici i običaji, zavičaj i domovina, priroda i okolina, životinje...).</w:t>
      </w:r>
    </w:p>
    <w:p w:rsidR="004528EB" w:rsidRDefault="004528EB" w:rsidP="004528EB">
      <w:pPr>
        <w:pStyle w:val="Normal1"/>
      </w:pPr>
      <w:r>
        <w:t>- Pevanje i izvođenje muzičkih igara (igre uz pokret, didaktičke igre).</w:t>
      </w:r>
    </w:p>
    <w:p w:rsidR="004528EB" w:rsidRDefault="004528EB" w:rsidP="004528EB">
      <w:pPr>
        <w:pStyle w:val="Normal1"/>
      </w:pPr>
      <w:r>
        <w:t>- Pevanje namenskih pesama kao zvučna priprema za postavku muzičke pismenosti.</w:t>
      </w:r>
    </w:p>
    <w:p w:rsidR="004528EB" w:rsidRDefault="004528EB" w:rsidP="004528EB">
      <w:pPr>
        <w:pStyle w:val="Normal1"/>
      </w:pPr>
      <w:r>
        <w:t>b) Sviranje</w:t>
      </w:r>
    </w:p>
    <w:p w:rsidR="004528EB" w:rsidRDefault="004528EB" w:rsidP="004528EB">
      <w:pPr>
        <w:pStyle w:val="Normal1"/>
      </w:pPr>
      <w:r>
        <w:t>- Sviranje pratnje za brojalice, pesme, igre na ritmičkim dečjim instrumentima.</w:t>
      </w:r>
    </w:p>
    <w:p w:rsidR="004528EB" w:rsidRDefault="004528EB" w:rsidP="004528EB">
      <w:pPr>
        <w:pStyle w:val="Normal1"/>
      </w:pPr>
      <w:r>
        <w:t>- Sviranje pesama na melodijskim instrumentima Orfovog instrumentarijuma.</w:t>
      </w:r>
    </w:p>
    <w:p w:rsidR="004528EB" w:rsidRDefault="004528EB" w:rsidP="004528EB">
      <w:pPr>
        <w:pStyle w:val="Normal1"/>
      </w:pPr>
      <w:r>
        <w:t>- Na osnovu iskustva u izvođenju muzike, prepoznati i svirati delove pesama.</w:t>
      </w:r>
    </w:p>
    <w:p w:rsidR="004528EB" w:rsidRDefault="004528EB" w:rsidP="004528EB">
      <w:pPr>
        <w:pStyle w:val="normalbold"/>
      </w:pPr>
      <w:r>
        <w:t>Slušanje muzike</w:t>
      </w:r>
    </w:p>
    <w:p w:rsidR="004528EB" w:rsidRDefault="004528EB" w:rsidP="004528EB">
      <w:pPr>
        <w:pStyle w:val="Normal1"/>
      </w:pPr>
      <w:r>
        <w:t>- Slušanje vokalno-instrumentalnih kompozicija za decu i kratkih instrumentalnih kompozicija različitog sadržaja, oblika i raspoloženja, kao i muzičkih priča.</w:t>
      </w:r>
    </w:p>
    <w:p w:rsidR="004528EB" w:rsidRDefault="004528EB" w:rsidP="004528EB">
      <w:pPr>
        <w:pStyle w:val="Normal1"/>
      </w:pPr>
      <w:r>
        <w:t>- Slušanje narodnih pesama i igara.</w:t>
      </w:r>
    </w:p>
    <w:p w:rsidR="004528EB" w:rsidRDefault="004528EB" w:rsidP="004528EB">
      <w:pPr>
        <w:pStyle w:val="Normal1"/>
      </w:pPr>
      <w:r>
        <w:t>U slušanim primerima prepoznati različite tonske boje (glasove i instrumente), različit tempo, dinamičke razlike, različita raspoloženja na osnovu izražajnih elemenata, kao i kompoziciju koju su slušali, a na osnovu karakterističnog odlomka. Osposobljavati učenike da uoče vrednosti i ulogu muzike u svakodnevnom životu.</w:t>
      </w:r>
    </w:p>
    <w:p w:rsidR="004528EB" w:rsidRDefault="004528EB" w:rsidP="004528EB">
      <w:pPr>
        <w:pStyle w:val="Normal1"/>
      </w:pPr>
      <w:r>
        <w:t>Stvaranje muzike</w:t>
      </w:r>
    </w:p>
    <w:p w:rsidR="004528EB" w:rsidRDefault="004528EB" w:rsidP="004528EB">
      <w:pPr>
        <w:pStyle w:val="Normal1"/>
      </w:pPr>
      <w:r>
        <w:lastRenderedPageBreak/>
        <w:t>- Ritmičkim i zvučnim efektima kreirati jednostavne pratnje za brojalice, pesme, priče, stihove, muzičke igre, koristeći pri tom različite izvore zvuka (glas, telo, Orfov instrumentarijum).</w:t>
      </w:r>
    </w:p>
    <w:p w:rsidR="004528EB" w:rsidRDefault="004528EB" w:rsidP="004528EB">
      <w:pPr>
        <w:pStyle w:val="Normal1"/>
      </w:pPr>
      <w:r>
        <w:t>- Kreiranje pokreta uz muziku koju pevaju ili slušaju učenici.</w:t>
      </w:r>
    </w:p>
    <w:p w:rsidR="004528EB" w:rsidRDefault="004528EB" w:rsidP="004528EB">
      <w:pPr>
        <w:pStyle w:val="Normal1"/>
      </w:pPr>
      <w:r>
        <w:t>- Smišljanje muzičkih pitanja i odgovora, ritmička dopunjalka, melodijska dopunjalka, melodijska dopunjalka sa potpisanim tekstom, sastavljanje melodije od ponuđenih dvotaktnih motiva.</w:t>
      </w:r>
    </w:p>
    <w:p w:rsidR="004528EB" w:rsidRDefault="004528EB" w:rsidP="004528EB">
      <w:pPr>
        <w:pStyle w:val="Normal1"/>
      </w:pPr>
      <w:r>
        <w:t>- Improvizacija melodije na zadani tekst.</w:t>
      </w:r>
    </w:p>
    <w:p w:rsidR="004528EB" w:rsidRDefault="004528EB" w:rsidP="004528EB">
      <w:pPr>
        <w:pStyle w:val="Normal1"/>
      </w:pPr>
      <w:r>
        <w:t>- Improvizovanje dijaloga na melodijskim instrumentima Orfovog instrumentarijuma.</w:t>
      </w:r>
    </w:p>
    <w:p w:rsidR="004528EB" w:rsidRDefault="004528EB" w:rsidP="004528EB">
      <w:pPr>
        <w:pStyle w:val="wyq090---pododsek"/>
      </w:pPr>
      <w:r>
        <w:t>Način ostvarivanja programa</w:t>
      </w:r>
    </w:p>
    <w:p w:rsidR="004528EB" w:rsidRDefault="004528EB" w:rsidP="004528EB">
      <w:pPr>
        <w:pStyle w:val="Normal1"/>
      </w:pPr>
      <w:r>
        <w:t>U sklopu ostalih predmeta osnovne škole muzička kultura je jedna od najvažnijih disciplina koja utiče na svestrani razvoj ličnosti savremenog društva.</w:t>
      </w:r>
    </w:p>
    <w:p w:rsidR="004528EB" w:rsidRDefault="004528EB" w:rsidP="004528EB">
      <w:pPr>
        <w:pStyle w:val="Normal1"/>
      </w:pPr>
      <w:r>
        <w:t>Nastava muzičkog vaspitanja teži ka svesnom usvajanju znanja i veština tako da muzička umetnost postane potreba svake ličnosti. Svesno muzičko opismenjavanje počinje krajem trećeg, odnosno u četvrtom razredu.</w:t>
      </w:r>
    </w:p>
    <w:p w:rsidR="004528EB" w:rsidRDefault="004528EB" w:rsidP="004528EB">
      <w:pPr>
        <w:pStyle w:val="Normal1"/>
      </w:pPr>
      <w:r>
        <w:t>Savladavanjem muzičke pismenosti i razvijanjem ukusa učenici se osposobljavaju da aktivno učestvuju u muzičkom životu svoje okoline.</w:t>
      </w:r>
    </w:p>
    <w:p w:rsidR="004528EB" w:rsidRDefault="004528EB" w:rsidP="004528EB">
      <w:pPr>
        <w:pStyle w:val="Normal1"/>
      </w:pPr>
      <w:r>
        <w:t>Nastava muzičke kulture ostvaruje se međusobnim prožimanjem sledećih muzičkih aktivnosti:</w:t>
      </w:r>
    </w:p>
    <w:p w:rsidR="004528EB" w:rsidRDefault="004528EB" w:rsidP="004528EB">
      <w:pPr>
        <w:pStyle w:val="Normal1"/>
      </w:pPr>
      <w:r>
        <w:t xml:space="preserve">- </w:t>
      </w:r>
      <w:r>
        <w:rPr>
          <w:b/>
          <w:bCs/>
        </w:rPr>
        <w:t>pevanje i sviranje</w:t>
      </w:r>
      <w:r>
        <w:t>, uz postupno upoznavanje i usvajanje ritmičkih struktura, muzičkog pisma i intonacije;</w:t>
      </w:r>
    </w:p>
    <w:p w:rsidR="004528EB" w:rsidRDefault="004528EB" w:rsidP="004528EB">
      <w:pPr>
        <w:pStyle w:val="Normal1"/>
      </w:pPr>
      <w:r>
        <w:t xml:space="preserve">- </w:t>
      </w:r>
      <w:r>
        <w:rPr>
          <w:b/>
          <w:bCs/>
        </w:rPr>
        <w:t>slušanje muzike</w:t>
      </w:r>
      <w:r>
        <w:t xml:space="preserve"> i usvajanje osnovnih pojmova iz opšte muzičke kulture;</w:t>
      </w:r>
    </w:p>
    <w:p w:rsidR="004528EB" w:rsidRDefault="004528EB" w:rsidP="004528EB">
      <w:pPr>
        <w:pStyle w:val="Normal1"/>
      </w:pPr>
      <w:r>
        <w:t xml:space="preserve">- aktivnosti </w:t>
      </w:r>
      <w:r>
        <w:rPr>
          <w:b/>
          <w:bCs/>
        </w:rPr>
        <w:t>u muzičkom stvaralaštvu.</w:t>
      </w:r>
    </w:p>
    <w:p w:rsidR="004528EB" w:rsidRDefault="004528EB" w:rsidP="004528EB">
      <w:pPr>
        <w:pStyle w:val="Normal1"/>
      </w:pPr>
      <w:r>
        <w:t>U četvrtom razredu pevanje i sviranje ostvaruje se po sluhu i sa notnog teksta, oponašanjem demonstracije učitelja, ili uz pomoć različitih zvučnih pomagala. I dalje se radi na upoznavanju muzičkog pisma, što traje do kraja osnovnog školovanja. Usvajanjem veštine čitanja nota omogućava se učenicima lakše i tačnije pevanje melodija, kao i aktivno sticanje informacija o sviranju na pojedinim instrumentima. Poželjno je povezivanje muzičkih sadržaja sa sadržajima ostalih nastavnih predmeta ukoliko je to moguće ostvariti.</w:t>
      </w:r>
    </w:p>
    <w:p w:rsidR="004528EB" w:rsidRDefault="004528EB" w:rsidP="004528EB">
      <w:pPr>
        <w:pStyle w:val="normalbold"/>
      </w:pPr>
      <w:r>
        <w:t>Preporuke za ostvarivanje programa u četvrtom razredu</w:t>
      </w:r>
    </w:p>
    <w:p w:rsidR="004528EB" w:rsidRDefault="004528EB" w:rsidP="004528EB">
      <w:pPr>
        <w:pStyle w:val="Normal1"/>
      </w:pPr>
      <w:r>
        <w:t xml:space="preserve">Pevanje pesama po sluhu i sa notnog teksta, igre sa pevanjem, opismenjavanje učenika </w:t>
      </w:r>
    </w:p>
    <w:p w:rsidR="004528EB" w:rsidRDefault="004528EB" w:rsidP="004528EB">
      <w:pPr>
        <w:pStyle w:val="Normal1"/>
      </w:pPr>
      <w:r>
        <w:t>- Dečje pesme.</w:t>
      </w:r>
    </w:p>
    <w:p w:rsidR="004528EB" w:rsidRDefault="004528EB" w:rsidP="004528EB">
      <w:pPr>
        <w:pStyle w:val="Normal1"/>
      </w:pPr>
      <w:r>
        <w:t>- Igre sa pevanjem.</w:t>
      </w:r>
    </w:p>
    <w:p w:rsidR="004528EB" w:rsidRDefault="004528EB" w:rsidP="004528EB">
      <w:pPr>
        <w:pStyle w:val="Normal1"/>
      </w:pPr>
      <w:r>
        <w:t xml:space="preserve">- Utvrđivanje muzičkog rečnika u vezi sa pevanjem/sviranjem: </w:t>
      </w:r>
      <w:r>
        <w:rPr>
          <w:b/>
          <w:bCs/>
        </w:rPr>
        <w:t>p</w:t>
      </w:r>
      <w:r>
        <w:t xml:space="preserve"> (piano) za tiho pevanje/sviranje, </w:t>
      </w:r>
      <w:r>
        <w:rPr>
          <w:b/>
          <w:bCs/>
        </w:rPr>
        <w:t>mf</w:t>
      </w:r>
      <w:r>
        <w:t xml:space="preserve"> (mecoforte) srednje glasno, poluglasno pevanje/sviranje, </w:t>
      </w:r>
      <w:r>
        <w:rPr>
          <w:b/>
          <w:bCs/>
        </w:rPr>
        <w:t xml:space="preserve">f </w:t>
      </w:r>
      <w:r>
        <w:t>(forte) za glasno pevanje/sviranje.</w:t>
      </w:r>
    </w:p>
    <w:p w:rsidR="004528EB" w:rsidRDefault="004528EB" w:rsidP="004528EB">
      <w:pPr>
        <w:pStyle w:val="Normal1"/>
      </w:pPr>
      <w:r>
        <w:t xml:space="preserve">- Usvajanje muzičkog rečnika u vezi sa pevanjem/sviranjem: </w:t>
      </w:r>
      <w:r>
        <w:rPr>
          <w:b/>
          <w:bCs/>
        </w:rPr>
        <w:t>crescendo (krešendo)</w:t>
      </w:r>
      <w:r>
        <w:t xml:space="preserve"> za postepeni prelaz iz tišeg u jače pevanje/sviranje, </w:t>
      </w:r>
      <w:r>
        <w:rPr>
          <w:b/>
          <w:bCs/>
        </w:rPr>
        <w:t>decrescendo (dekrešendo)</w:t>
      </w:r>
      <w:r>
        <w:t xml:space="preserve"> za postepeni prelaz iz jačeg u tiše pevanje/sviranje.</w:t>
      </w:r>
    </w:p>
    <w:p w:rsidR="004528EB" w:rsidRDefault="004528EB" w:rsidP="004528EB">
      <w:pPr>
        <w:pStyle w:val="Normal1"/>
      </w:pPr>
      <w:r>
        <w:lastRenderedPageBreak/>
        <w:t xml:space="preserve">- Usvajanje muzičkog rečnika u vezi sa tempom (brzinom) kojom se izvodi jedno muzičko delo: za lagani tempo nazivi su </w:t>
      </w:r>
      <w:r>
        <w:rPr>
          <w:b/>
          <w:bCs/>
        </w:rPr>
        <w:t xml:space="preserve">Adagio </w:t>
      </w:r>
      <w:r>
        <w:t xml:space="preserve">(adađo) ili </w:t>
      </w:r>
      <w:r>
        <w:rPr>
          <w:b/>
          <w:bCs/>
        </w:rPr>
        <w:t>Andante;</w:t>
      </w:r>
      <w:r>
        <w:t xml:space="preserve"> za umereni tempo </w:t>
      </w:r>
      <w:r>
        <w:rPr>
          <w:b/>
          <w:bCs/>
        </w:rPr>
        <w:t>Moderato</w:t>
      </w:r>
      <w:r>
        <w:t xml:space="preserve">; a za brzi tempo </w:t>
      </w:r>
      <w:r>
        <w:rPr>
          <w:b/>
          <w:bCs/>
        </w:rPr>
        <w:t>Allegro</w:t>
      </w:r>
      <w:r>
        <w:t xml:space="preserve"> (alegro).</w:t>
      </w:r>
    </w:p>
    <w:p w:rsidR="004528EB" w:rsidRDefault="004528EB" w:rsidP="004528EB">
      <w:pPr>
        <w:pStyle w:val="Normal1"/>
      </w:pPr>
      <w:r>
        <w:t>- Savladavanje tonske visine i solmizacije.</w:t>
      </w:r>
    </w:p>
    <w:p w:rsidR="004528EB" w:rsidRDefault="004528EB" w:rsidP="004528EB">
      <w:pPr>
        <w:pStyle w:val="Normal1"/>
      </w:pPr>
      <w:r>
        <w:t>- Usvajanje muzičkog pisma i pojmova: cela nota i pauza; nota četvrtine sa tačkom; korona; pojam i nazivi intervala; C dur lestvica; stupanj; stepen i polustepen; znak za repeticiju, prima i sekunda volta; dvodelni i trodelni oblik pesme.</w:t>
      </w:r>
    </w:p>
    <w:p w:rsidR="004528EB" w:rsidRDefault="004528EB" w:rsidP="004528EB">
      <w:pPr>
        <w:pStyle w:val="normalbold"/>
      </w:pPr>
      <w:r>
        <w:t>Sviranje</w:t>
      </w:r>
    </w:p>
    <w:p w:rsidR="004528EB" w:rsidRDefault="004528EB" w:rsidP="004528EB">
      <w:pPr>
        <w:pStyle w:val="Normal1"/>
      </w:pPr>
      <w:r>
        <w:t>- Sviranje i pevanje modela i namenskih pesama kao zvučna priprema za postavku muzičke pismenosti.</w:t>
      </w:r>
    </w:p>
    <w:p w:rsidR="004528EB" w:rsidRDefault="004528EB" w:rsidP="004528EB">
      <w:pPr>
        <w:pStyle w:val="Normal1"/>
      </w:pPr>
      <w:r>
        <w:t>- Izvođenje pesama na melodijskim instrumentima Orfovog instrumentarija.</w:t>
      </w:r>
    </w:p>
    <w:p w:rsidR="004528EB" w:rsidRDefault="004528EB" w:rsidP="004528EB">
      <w:pPr>
        <w:pStyle w:val="Normal1"/>
      </w:pPr>
      <w:r>
        <w:t>- Ponavljanje zadatog melodijskog motiva (vežba pamćenja, razvijanje motorike).</w:t>
      </w:r>
    </w:p>
    <w:p w:rsidR="004528EB" w:rsidRDefault="004528EB" w:rsidP="004528EB">
      <w:pPr>
        <w:pStyle w:val="normalbold"/>
      </w:pPr>
      <w:r>
        <w:t>Slušanje muzike</w:t>
      </w:r>
    </w:p>
    <w:p w:rsidR="004528EB" w:rsidRDefault="004528EB" w:rsidP="004528EB">
      <w:pPr>
        <w:pStyle w:val="Normal1"/>
      </w:pPr>
      <w:r>
        <w:t>- Sticanje iskustva u slušnom razlikovanju zvučnih boja (ljudski glasovi, muzički instrumenti);</w:t>
      </w:r>
    </w:p>
    <w:p w:rsidR="004528EB" w:rsidRDefault="004528EB" w:rsidP="004528EB">
      <w:pPr>
        <w:pStyle w:val="Normal1"/>
      </w:pPr>
      <w:r>
        <w:t>- Navikavanje učenika na pažljivo slušanje muzike;</w:t>
      </w:r>
    </w:p>
    <w:p w:rsidR="004528EB" w:rsidRDefault="004528EB" w:rsidP="004528EB">
      <w:pPr>
        <w:pStyle w:val="Normal1"/>
      </w:pPr>
      <w:r>
        <w:t>- Podsticanje izražavanja učenika o slušanom delu;</w:t>
      </w:r>
    </w:p>
    <w:p w:rsidR="004528EB" w:rsidRDefault="004528EB" w:rsidP="004528EB">
      <w:pPr>
        <w:pStyle w:val="Normal1"/>
      </w:pPr>
      <w:r>
        <w:t>- Upoznavanje muzičkog dela umetničkog i narodnog stvaralaštva.</w:t>
      </w:r>
    </w:p>
    <w:p w:rsidR="004528EB" w:rsidRDefault="004528EB" w:rsidP="004528EB">
      <w:pPr>
        <w:pStyle w:val="normalbold"/>
      </w:pPr>
      <w:r>
        <w:t>Muzičko stvaralaštvo</w:t>
      </w:r>
    </w:p>
    <w:p w:rsidR="004528EB" w:rsidRDefault="004528EB" w:rsidP="004528EB">
      <w:pPr>
        <w:pStyle w:val="Normal1"/>
      </w:pPr>
      <w:r>
        <w:t>- Stalno podsticanje učenika na što izražajnije pevanje naučenih pesama;</w:t>
      </w:r>
    </w:p>
    <w:p w:rsidR="004528EB" w:rsidRDefault="004528EB" w:rsidP="004528EB">
      <w:pPr>
        <w:pStyle w:val="Normal1"/>
      </w:pPr>
      <w:r>
        <w:t>- Izmišljanje ritmičkih celina ostvarenih spontano izgovorenim ili otpevanim grupama glasova;</w:t>
      </w:r>
    </w:p>
    <w:p w:rsidR="004528EB" w:rsidRDefault="004528EB" w:rsidP="004528EB">
      <w:pPr>
        <w:pStyle w:val="Normal1"/>
      </w:pPr>
      <w:r>
        <w:t>- Slobodno improvizovani dijalozi pomoću dečjih instrumenata (deca biraju iste ili različite instrumente);</w:t>
      </w:r>
    </w:p>
    <w:p w:rsidR="004528EB" w:rsidRDefault="004528EB" w:rsidP="004528EB">
      <w:pPr>
        <w:pStyle w:val="Normal1"/>
      </w:pPr>
      <w:r>
        <w:t>- Improvizacija dečje melodije na vlastiti stih ili na stih koji je predložio učitelj;</w:t>
      </w:r>
    </w:p>
    <w:p w:rsidR="004528EB" w:rsidRDefault="004528EB" w:rsidP="004528EB">
      <w:pPr>
        <w:pStyle w:val="Normal1"/>
      </w:pPr>
      <w:r>
        <w:t>- Osmišljavanje pokreta uz muziku;</w:t>
      </w:r>
    </w:p>
    <w:p w:rsidR="004528EB" w:rsidRDefault="004528EB" w:rsidP="004528EB">
      <w:pPr>
        <w:pStyle w:val="Normal1"/>
      </w:pPr>
      <w:r>
        <w:t>- Slobodno muzičko izražavanje.</w:t>
      </w:r>
    </w:p>
    <w:p w:rsidR="004528EB" w:rsidRDefault="004528EB" w:rsidP="004528EB">
      <w:pPr>
        <w:pStyle w:val="normalboldcentar"/>
      </w:pPr>
      <w:r>
        <w:t>Didaktičko-metodička uputstva</w:t>
      </w:r>
    </w:p>
    <w:p w:rsidR="004528EB" w:rsidRDefault="004528EB" w:rsidP="004528EB">
      <w:pPr>
        <w:pStyle w:val="Normal1"/>
      </w:pPr>
      <w:r>
        <w:t>Preporučeni sadržaji ovog nastavnog predmeta treba da pruže znanja i informacije učenicima kako bi mogli da s razumevanjem i radošću prate, razlikuju, doživljavaju i procenjuju muzičke vrednosti.</w:t>
      </w:r>
    </w:p>
    <w:p w:rsidR="004528EB" w:rsidRDefault="004528EB" w:rsidP="004528EB">
      <w:pPr>
        <w:pStyle w:val="Normal1"/>
      </w:pPr>
      <w:r>
        <w:t>Da bi bili realizovani ciljevi prvog ciklusa osnovnog obrazovanja i vaspitanja, kao i zadaci programa obrazovanja i vaspitanja, potrebno je obezbediti nastavna sredstva u skladu s važećim normativima.</w:t>
      </w:r>
    </w:p>
    <w:p w:rsidR="004528EB" w:rsidRDefault="004528EB" w:rsidP="004528EB">
      <w:pPr>
        <w:pStyle w:val="Normal1"/>
      </w:pPr>
      <w:r>
        <w:t>Saznajni proces u nastavi muzičke kulture zasniva se na doživljavanju muzike kroz pesmu i slušanje muzike. Pesma je, kao oblik rada, osnov za formiranje i razvijanje sluha i glasa, muzičke pismenosti. Učenicima se prenose neophodni elementi, koji čine osnovu muzičke pismenosti i znanja, a u funkciji su boljeg razumevanja muzike.</w:t>
      </w:r>
    </w:p>
    <w:p w:rsidR="004528EB" w:rsidRDefault="004528EB" w:rsidP="004528EB">
      <w:pPr>
        <w:pStyle w:val="Normal1"/>
      </w:pPr>
      <w:r>
        <w:t xml:space="preserve">Osnovni princip u ostvarivanju ciljeva i zadataka treba da bude aktivno učešće učenika na času, a čas muzičke kulture treba da bude doživljaj za učenike. Usvajanje znanja učenika zavisi od dobre </w:t>
      </w:r>
      <w:r>
        <w:lastRenderedPageBreak/>
        <w:t>organizacije časa, koji mora biti dobro planiran, osmišljen i zanimljiv. Nastava treba da se odvija u vedroj i radnoj atmosferi. Raznim oblicima rada, tehnikama i očiglednim sredstvima učenicima se prenose znanja i kombinuju razne metode u nastavi.</w:t>
      </w:r>
    </w:p>
    <w:p w:rsidR="004528EB" w:rsidRDefault="004528EB" w:rsidP="004528EB">
      <w:pPr>
        <w:pStyle w:val="Normal1"/>
      </w:pPr>
      <w:r>
        <w:t>Domaće pismene zadatke ili pisane testove, kontrolne zadatke, referate ne treba zadavati u okviru ovog predmeta ni u jednom razredu.</w:t>
      </w:r>
    </w:p>
    <w:p w:rsidR="004528EB" w:rsidRDefault="004528EB" w:rsidP="004528EB">
      <w:pPr>
        <w:pStyle w:val="Normal1"/>
      </w:pPr>
      <w:r>
        <w:t>Nastavu treba uvek povezivati sa muzičkim životom društvene sredine uz učestvovanje na takmičenjima i muzičkim priredbama.</w:t>
      </w:r>
    </w:p>
    <w:p w:rsidR="004528EB" w:rsidRDefault="004528EB" w:rsidP="004528EB">
      <w:pPr>
        <w:pStyle w:val="Normal1"/>
      </w:pPr>
      <w:r>
        <w:t xml:space="preserve">Sadržaj </w:t>
      </w:r>
      <w:r>
        <w:rPr>
          <w:i/>
          <w:iCs/>
        </w:rPr>
        <w:t>Muzičke kulture</w:t>
      </w:r>
      <w:r>
        <w:t xml:space="preserve"> čine aktivnosti:</w:t>
      </w:r>
    </w:p>
    <w:p w:rsidR="004528EB" w:rsidRDefault="004528EB" w:rsidP="004528EB">
      <w:pPr>
        <w:pStyle w:val="Normal1"/>
      </w:pPr>
      <w:r>
        <w:t>- izvođenje muzike;</w:t>
      </w:r>
    </w:p>
    <w:p w:rsidR="004528EB" w:rsidRDefault="004528EB" w:rsidP="004528EB">
      <w:pPr>
        <w:pStyle w:val="Normal1"/>
      </w:pPr>
      <w:r>
        <w:t>- slušanje muzike;</w:t>
      </w:r>
    </w:p>
    <w:p w:rsidR="004528EB" w:rsidRDefault="004528EB" w:rsidP="004528EB">
      <w:pPr>
        <w:pStyle w:val="Normal1"/>
      </w:pPr>
      <w:r>
        <w:t>- stvaralački rad;</w:t>
      </w:r>
    </w:p>
    <w:p w:rsidR="004528EB" w:rsidRDefault="004528EB" w:rsidP="004528EB">
      <w:pPr>
        <w:pStyle w:val="Normal1"/>
      </w:pPr>
      <w:r>
        <w:t>- horsko i orkestarsko muziciranje.</w:t>
      </w:r>
    </w:p>
    <w:p w:rsidR="004528EB" w:rsidRDefault="004528EB" w:rsidP="004528EB">
      <w:pPr>
        <w:pStyle w:val="wyq090---pododsek"/>
      </w:pPr>
      <w:bookmarkStart w:id="22" w:name="str_11"/>
      <w:bookmarkEnd w:id="22"/>
      <w:r>
        <w:t>Zahtevi programa po aktivnostima</w:t>
      </w:r>
    </w:p>
    <w:p w:rsidR="004528EB" w:rsidRDefault="004528EB" w:rsidP="004528EB">
      <w:pPr>
        <w:pStyle w:val="normalbold"/>
      </w:pPr>
      <w:r>
        <w:t>Izvođenje muzike</w:t>
      </w:r>
    </w:p>
    <w:p w:rsidR="004528EB" w:rsidRDefault="004528EB" w:rsidP="004528EB">
      <w:pPr>
        <w:pStyle w:val="Normal1"/>
      </w:pPr>
      <w:r>
        <w:rPr>
          <w:i/>
          <w:iCs/>
        </w:rPr>
        <w:t>Pevanje</w:t>
      </w:r>
      <w:r>
        <w:t xml:space="preserve"> u četvrtom razredu jeste pevanje po sluhu i pevanje sa notnog teksta. Potrebno je da učenici, pored pevanja pesama po sluhu, nauče čitanje i pisanje nota kao i ostalih muzičkih znakova pomoću kojih će sami doći do melodije.</w:t>
      </w:r>
    </w:p>
    <w:p w:rsidR="004528EB" w:rsidRDefault="004528EB" w:rsidP="004528EB">
      <w:pPr>
        <w:pStyle w:val="Normal1"/>
      </w:pPr>
      <w:r>
        <w:t>Da bi se što pravilnije izvela obrada pesme sa notnog teksta, potrebno je da učenici:</w:t>
      </w:r>
    </w:p>
    <w:p w:rsidR="004528EB" w:rsidRDefault="004528EB" w:rsidP="004528EB">
      <w:pPr>
        <w:pStyle w:val="Normal1"/>
      </w:pPr>
      <w:r>
        <w:t xml:space="preserve">- </w:t>
      </w:r>
      <w:r>
        <w:rPr>
          <w:i/>
          <w:iCs/>
        </w:rPr>
        <w:t>analiziraju notni tekst</w:t>
      </w:r>
      <w:r>
        <w:t xml:space="preserve"> - Kroz uočavanje tonaliteta, takta, tempa, ritmičkih vrednosti koje se nalaze u melodiji, imena tonova i načina njihovog pevanja, oznaka za: dinamiku, repeticiju, prima i sekunda voltu...;</w:t>
      </w:r>
    </w:p>
    <w:p w:rsidR="004528EB" w:rsidRDefault="004528EB" w:rsidP="004528EB">
      <w:pPr>
        <w:pStyle w:val="Normal1"/>
      </w:pPr>
      <w:r>
        <w:t xml:space="preserve">- </w:t>
      </w:r>
      <w:r>
        <w:rPr>
          <w:i/>
          <w:iCs/>
        </w:rPr>
        <w:t>obrade ritam na neutralni slog</w:t>
      </w:r>
      <w:r>
        <w:t xml:space="preserve"> - Ritam pesme najbolje će usvojiti ako pevaju pesmu neutralnim slogom na jednom tonu uz taktiranje. Ritmičko čitanje notnog teksta ne treba obrađivati ako je ritam jednostavan i učenicima jasan;</w:t>
      </w:r>
    </w:p>
    <w:p w:rsidR="004528EB" w:rsidRDefault="004528EB" w:rsidP="004528EB">
      <w:pPr>
        <w:pStyle w:val="Normal1"/>
      </w:pPr>
      <w:r>
        <w:t xml:space="preserve">- </w:t>
      </w:r>
      <w:r>
        <w:rPr>
          <w:i/>
          <w:iCs/>
        </w:rPr>
        <w:t>obrade ritam parlato</w:t>
      </w:r>
      <w:r>
        <w:t xml:space="preserve"> - Za dobar parlato nije dovoljno da je savladan samo ritam, već je potrebno poznavanje položaja i naziva tonova u violinskom ključu. Ako učenicima nisu najjasniji neki tonovi potrebno je konstatovati o kojim je tonovima reč, zatim ih izvesti u sporijem tempu, a onda celu kompoziciju izvesti u odgovarajućem tempu. U toku obrade ritma kombinovati oba načina ritmičkog brojanja tonova - kucanje i taktiranje. Kucanje je pogodno za ravnomerno brojanje osnovnih jedinica, a taktiranje zbog lakšeg usvajanja vrste takta i naglasaka u njemu;</w:t>
      </w:r>
    </w:p>
    <w:p w:rsidR="004528EB" w:rsidRDefault="004528EB" w:rsidP="004528EB">
      <w:pPr>
        <w:pStyle w:val="Normal1"/>
      </w:pPr>
      <w:r>
        <w:t xml:space="preserve">- </w:t>
      </w:r>
      <w:r>
        <w:rPr>
          <w:i/>
          <w:iCs/>
        </w:rPr>
        <w:t>pevaju solmizacijom</w:t>
      </w:r>
      <w:r>
        <w:t xml:space="preserve"> - Na tabli ili na hameru treba da stoji ispisana cela pesma u vidu melodijske vežbe bez reči. Pre pevanja pesme solmizacijom, dobro je raspevati učenike pevanjem kadence, ili pojedinih tonova lestvice koji će činiti intervalske pokrete iz same pesme. Prvo pevanje je pevanje bez taktiranja da bi nastavnik proverio intoniranje tonskih visina. Naredna pevanja su istovremeno taktiranje i pevanje pesme dok se melodija ne savlada. Ukoliko učenici pogrešno pevaju neko mesto u pesmi, intonativno ili ritmički, potrebno je odmah zaustaviti pevanje i ispraviti grešku;</w:t>
      </w:r>
    </w:p>
    <w:p w:rsidR="004528EB" w:rsidRDefault="004528EB" w:rsidP="004528EB">
      <w:pPr>
        <w:pStyle w:val="Normal1"/>
      </w:pPr>
      <w:r>
        <w:t xml:space="preserve">- </w:t>
      </w:r>
      <w:r>
        <w:rPr>
          <w:i/>
          <w:iCs/>
        </w:rPr>
        <w:t>obrade tekst</w:t>
      </w:r>
      <w:r>
        <w:t xml:space="preserve"> - Odgovarajućim razgovorom objasniti učenicima da bi naučena melodijska vežba, dodavanjem literarnog teksta, mogla da postane pesma. Neophodno je kod učenika probuditi želju za učenjem teksta pesme. Tekst pesme treba izgovoriti pravilno, a nepoznate reči je potrebno objasniti. Poželjno je povezivanje muzičkih sadržaja sa sadržajima ostalih predmeta, a posebno sa nastavnim predmetom Priroda i društvo;</w:t>
      </w:r>
    </w:p>
    <w:p w:rsidR="004528EB" w:rsidRDefault="004528EB" w:rsidP="004528EB">
      <w:pPr>
        <w:pStyle w:val="Normal1"/>
      </w:pPr>
      <w:r>
        <w:lastRenderedPageBreak/>
        <w:t xml:space="preserve">- </w:t>
      </w:r>
      <w:r>
        <w:rPr>
          <w:i/>
          <w:iCs/>
        </w:rPr>
        <w:t>pevaju pesmu sa tekstom, odnosno da se oslobađaju solmizacionih slogova i povezuju ritam i melodiju sa tekstom u jednu celinu</w:t>
      </w:r>
      <w:r>
        <w:t xml:space="preserve"> - Literarni tekst treba ispisati ispod nota, tako da ispod svake notne vrednosti stoji po jedan slog reči. Umesto solmizacionih slogova sa učenicima pevati slogove reči;</w:t>
      </w:r>
    </w:p>
    <w:p w:rsidR="004528EB" w:rsidRDefault="004528EB" w:rsidP="004528EB">
      <w:pPr>
        <w:pStyle w:val="Normal1"/>
      </w:pPr>
      <w:r>
        <w:rPr>
          <w:i/>
          <w:iCs/>
        </w:rPr>
        <w:t xml:space="preserve">- utvrđuju i izražajno doteruju pesmu </w:t>
      </w:r>
      <w:r>
        <w:t xml:space="preserve">- Koristiti sposobnost i predznanje učenika o muzičkim elementima pogodnim za odslikavanje literarnog teksta, npr. tempo i dinamika. Ukoliko je tempo naznačen, onda učenicima treba ukazati na značenje te oznake, kao i na njenu povezanost sa karakterom kompozicije. Ako tempo nije naznačen, nastavnik može sam da ga odredi, a da učenicima objasni razloge za takvu odluku. Bolji postupak je pevanje pesme u nekoliko različitih tempa, a učenicima prepustiti da se opredele za pravi tempo na osnovu doživljenog utiska. Za izražajno pevanje važna je pravilna dinamika. Ona proizlazi iz melodije pesme, ali i iz dobre psihološke analize literarnog teksta. Poželjno je pevati kompoziciju u dinamičkom rasponu od </w:t>
      </w:r>
      <w:r>
        <w:rPr>
          <w:b/>
          <w:bCs/>
        </w:rPr>
        <w:t>pp</w:t>
      </w:r>
      <w:r>
        <w:t xml:space="preserve"> do </w:t>
      </w:r>
      <w:r>
        <w:rPr>
          <w:b/>
          <w:bCs/>
        </w:rPr>
        <w:t>mf</w:t>
      </w:r>
      <w:r>
        <w:t xml:space="preserve"> zbog osobenosti dečjeg glasa. Kod učenika nižih razreda forte pevanje može izazvati negativne posledice kao što su promuklost i slabija pevačka izdržljivost. Ako nastavnik ne poseduje glasovne sposobnosti kojima bi izražajno otpevao pesmu, tada će rečima, slikovito, objasniti značenje dinamičkih oznaka. Posle obrađene pesme, gde je to moguće, koristiti dramatizaciju teksta i ilustraciju pesme kako bi učenici uzeli aktivno učešće u radu;</w:t>
      </w:r>
    </w:p>
    <w:p w:rsidR="004528EB" w:rsidRDefault="004528EB" w:rsidP="004528EB">
      <w:pPr>
        <w:pStyle w:val="Normal1"/>
      </w:pPr>
      <w:r>
        <w:t>-</w:t>
      </w:r>
      <w:r>
        <w:rPr>
          <w:i/>
          <w:iCs/>
        </w:rPr>
        <w:t xml:space="preserve"> izvode pesmu uz instrumentalnu pratnju</w:t>
      </w:r>
      <w:r>
        <w:t xml:space="preserve"> - Da bi učenicima predstavio izvođenje kompozicije u vidu muzičkog doživljaja, nastavnik će svirati na nekom harmonskom instrumentu. Uz pevanje naučene pesme mogu se koristiti za pratnju i dečji muzički instrumenti Orfovog instrumentarijuma;</w:t>
      </w:r>
    </w:p>
    <w:p w:rsidR="004528EB" w:rsidRDefault="004528EB" w:rsidP="004528EB">
      <w:pPr>
        <w:pStyle w:val="Normal1"/>
      </w:pPr>
      <w:r>
        <w:t>Nastava nema zadatak da stvara umetnike, već kod učenika razvija ljubav prema umetnosti i smisao za lepo i uzvišeno, potpomaže njihov svestrani razvoj, oplemenjuje ga i ulepšava mu život.</w:t>
      </w:r>
    </w:p>
    <w:p w:rsidR="004528EB" w:rsidRDefault="004528EB" w:rsidP="004528EB">
      <w:pPr>
        <w:pStyle w:val="Normal1"/>
      </w:pPr>
      <w:r>
        <w:t>Prilikom izbora kompozicija nastavnik ima slobodu, ali mora paziti da budu zastupljene dečje, narodne, prigodne pesme drugih naroda, kao i pesme savremenog muzičkog stvaralaštva za decu. Nastavnik treba, radi aktuelizacije programa, da nauči decu i neku pesmu koja nije navedena u preporučenom izboru za pevanje, ako to odgovara cilju i zadacima programa i ako zadovoljava kriterijume vaspitne i umetničke vrednosti.</w:t>
      </w:r>
    </w:p>
    <w:p w:rsidR="004528EB" w:rsidRDefault="004528EB" w:rsidP="004528EB">
      <w:pPr>
        <w:pStyle w:val="normalbold"/>
      </w:pPr>
      <w:r>
        <w:t>Sviranje</w:t>
      </w:r>
    </w:p>
    <w:p w:rsidR="004528EB" w:rsidRDefault="004528EB" w:rsidP="004528EB">
      <w:pPr>
        <w:pStyle w:val="Normal1"/>
      </w:pPr>
      <w:r>
        <w:t>Sviranje na instrumentima Orfovog instrumentarijuma razvija kod učenika svest o sopstvenim mogućnostima, a pored pevanja pruža mu zadovoljstvo i lično uživanje. Sviranjem se učenici uključuju u razne oblike muzičkog komuniciranja, aktivira se njihova radoznalost, razvija interesovanje za instrumentalno muziciranje, reguliše se i oslobađa motorika, neguje se interesovanje za grupne muzičke aktivnosti...</w:t>
      </w:r>
    </w:p>
    <w:p w:rsidR="004528EB" w:rsidRDefault="004528EB" w:rsidP="004528EB">
      <w:pPr>
        <w:pStyle w:val="Normal1"/>
      </w:pPr>
      <w:r>
        <w:t>Kroz sviranje učenici razvijaju:</w:t>
      </w:r>
    </w:p>
    <w:p w:rsidR="004528EB" w:rsidRDefault="004528EB" w:rsidP="004528EB">
      <w:pPr>
        <w:pStyle w:val="Normal1"/>
      </w:pPr>
      <w:r>
        <w:t>- osećaj za lepo, ritam, dinamiku, tempo;</w:t>
      </w:r>
    </w:p>
    <w:p w:rsidR="004528EB" w:rsidRDefault="004528EB" w:rsidP="004528EB">
      <w:pPr>
        <w:pStyle w:val="Normal1"/>
      </w:pPr>
      <w:r>
        <w:t>- sposobnost memorisanja muzičkih celina, primene muzičke pismenosti.</w:t>
      </w:r>
    </w:p>
    <w:p w:rsidR="004528EB" w:rsidRDefault="004528EB" w:rsidP="004528EB">
      <w:pPr>
        <w:pStyle w:val="Normal1"/>
      </w:pPr>
      <w:r>
        <w:t>U toku školovanja korisno je da svaki učenik svira na instrumentima Orfovog instrumentarijuma. Da bi učenik uživao u sviranju njegovi pokreti treba da budu:</w:t>
      </w:r>
    </w:p>
    <w:p w:rsidR="004528EB" w:rsidRDefault="004528EB" w:rsidP="004528EB">
      <w:pPr>
        <w:pStyle w:val="Normal1"/>
      </w:pPr>
      <w:r>
        <w:t>- opušteni,</w:t>
      </w:r>
    </w:p>
    <w:p w:rsidR="004528EB" w:rsidRDefault="004528EB" w:rsidP="004528EB">
      <w:pPr>
        <w:pStyle w:val="Normal1"/>
      </w:pPr>
      <w:r>
        <w:t>- da što bolje iskoristi mogućnosti instrumenta,</w:t>
      </w:r>
    </w:p>
    <w:p w:rsidR="004528EB" w:rsidRDefault="004528EB" w:rsidP="004528EB">
      <w:pPr>
        <w:pStyle w:val="Normal1"/>
      </w:pPr>
      <w:r>
        <w:t>- da sa svojim instrumentom izgleda lepo, što podrazumeva otklanjanje svake nespretnosti pri pokretima.</w:t>
      </w:r>
    </w:p>
    <w:p w:rsidR="004528EB" w:rsidRDefault="004528EB" w:rsidP="004528EB">
      <w:pPr>
        <w:pStyle w:val="Normal1"/>
      </w:pPr>
      <w:r>
        <w:t>Uživajući u sviranju na priredbama učenik će svoje oduševljenje prenositi na orkestar i publiku.</w:t>
      </w:r>
    </w:p>
    <w:p w:rsidR="004528EB" w:rsidRDefault="004528EB" w:rsidP="004528EB">
      <w:pPr>
        <w:pStyle w:val="Normal1"/>
      </w:pPr>
      <w:r>
        <w:t>Nastavnik može sam, prema raspoloživim instrumentima, da pravi aranžmane za pesme, malu muzičku dramatizaciju ili muzičku igru tako da upotpuni zvučni utisak i obogati izvođenje.</w:t>
      </w:r>
    </w:p>
    <w:p w:rsidR="004528EB" w:rsidRDefault="004528EB" w:rsidP="004528EB">
      <w:pPr>
        <w:pStyle w:val="normalbold"/>
      </w:pPr>
      <w:r>
        <w:lastRenderedPageBreak/>
        <w:t>Slušanje muzike</w:t>
      </w:r>
    </w:p>
    <w:p w:rsidR="004528EB" w:rsidRDefault="004528EB" w:rsidP="004528EB">
      <w:pPr>
        <w:pStyle w:val="Normal1"/>
      </w:pPr>
      <w:r>
        <w:t>Od svih oblika muzičko-vaspitnog rada slušanje muzike pored stvaralačke aktivnosti najjače deluje na formiranje učenikove individualnosti. Učenik treba da je tokom celog svog školovanja u direktnom dodiru sa dobrom muzikom namenjenom njegovom uzrastu.</w:t>
      </w:r>
    </w:p>
    <w:p w:rsidR="004528EB" w:rsidRDefault="004528EB" w:rsidP="004528EB">
      <w:pPr>
        <w:pStyle w:val="Normal1"/>
      </w:pPr>
      <w:r>
        <w:t>Slušanje muzike treba da doprinese da nastava teče u radosnoj i vedroj atmosferi. Pomoću muzike učenici treba da stupe u dodir sa umetničkim izrazom bogatog registra ljudskih misli i osećanja (hrabrosti, radosti, oduševljenja, tuge itd.).</w:t>
      </w:r>
    </w:p>
    <w:p w:rsidR="004528EB" w:rsidRDefault="004528EB" w:rsidP="004528EB">
      <w:pPr>
        <w:pStyle w:val="Normal1"/>
      </w:pPr>
      <w:r>
        <w:t>Svoje doživljavanje muzike učenici mogu ispoljiti: pokretom, mimikom, opisom, pričom ili razgovorom.</w:t>
      </w:r>
    </w:p>
    <w:p w:rsidR="004528EB" w:rsidRDefault="004528EB" w:rsidP="004528EB">
      <w:pPr>
        <w:pStyle w:val="Normal1"/>
      </w:pPr>
      <w:r>
        <w:t>Kompozicije koje se slušaju moraju svojim trajanjem, sadržajem i muzičkim izrazom odgovarati mogućnostima percepcije učenika, što znači da su:</w:t>
      </w:r>
    </w:p>
    <w:p w:rsidR="004528EB" w:rsidRDefault="004528EB" w:rsidP="004528EB">
      <w:pPr>
        <w:pStyle w:val="Normal1"/>
      </w:pPr>
      <w:r>
        <w:t>- kratke,</w:t>
      </w:r>
    </w:p>
    <w:p w:rsidR="004528EB" w:rsidRDefault="004528EB" w:rsidP="004528EB">
      <w:pPr>
        <w:pStyle w:val="Normal1"/>
      </w:pPr>
      <w:r>
        <w:t>- vokalne ili priče ilustrovane muzikom,</w:t>
      </w:r>
    </w:p>
    <w:p w:rsidR="004528EB" w:rsidRDefault="004528EB" w:rsidP="004528EB">
      <w:pPr>
        <w:pStyle w:val="Normal1"/>
      </w:pPr>
      <w:r>
        <w:t>- vokalno-instrumentalne.</w:t>
      </w:r>
    </w:p>
    <w:p w:rsidR="004528EB" w:rsidRDefault="004528EB" w:rsidP="004528EB">
      <w:pPr>
        <w:pStyle w:val="Normal1"/>
      </w:pPr>
      <w:r>
        <w:t>Najpogodnije za prvo slušanje i upoznavanje muzike su priče ilustrovane muzikom čiji su literarni sadržaji donekle poznati i u kojima će učenik po muzičkim nagoveštajima naslutiti sadržaj koji sledi. U pričama u kojima se ličnosti prikazuju muzikom, učenici će uočavati koji glas, tempo ili ritam dočarava određenu ličnost.</w:t>
      </w:r>
    </w:p>
    <w:p w:rsidR="004528EB" w:rsidRDefault="004528EB" w:rsidP="004528EB">
      <w:pPr>
        <w:pStyle w:val="Normal1"/>
      </w:pPr>
      <w:r>
        <w:t>Vokalno-instrumentalne kompozicije programskog karaktera slušaju se onda kada učenici mogu da shvate mogućnosti muzičkog izražavanja.</w:t>
      </w:r>
    </w:p>
    <w:p w:rsidR="004528EB" w:rsidRDefault="004528EB" w:rsidP="004528EB">
      <w:pPr>
        <w:pStyle w:val="Normal1"/>
      </w:pPr>
      <w:r>
        <w:t>Kod slušanja dečjih pesama sa instrumentalnom pratnjom treba uočavati i objašnjavati tekst; uočavati instrumentalnu pratnju i davati zapažanja kako je muzika ilustrovala tekst.</w:t>
      </w:r>
    </w:p>
    <w:p w:rsidR="004528EB" w:rsidRDefault="004528EB" w:rsidP="004528EB">
      <w:pPr>
        <w:pStyle w:val="Normal1"/>
      </w:pPr>
      <w:r>
        <w:t>U radu na razvijanju učenikovih mogućnosti za doživljavanje i primanje muzike nastavnik može da koristi dela i programskog i apsolutnog karaktera da bi izgradio i razvio njegove estetske i emotivne osobine.</w:t>
      </w:r>
    </w:p>
    <w:p w:rsidR="004528EB" w:rsidRDefault="004528EB" w:rsidP="004528EB">
      <w:pPr>
        <w:pStyle w:val="Normal1"/>
      </w:pPr>
      <w:r>
        <w:t>U radu na slušanju muzike glavna pažnja treba da bude koncentrisana na razvijanje učenikove ljubavi prema dobroj muzici, a ne na neprekidnu borbu sa lošom.</w:t>
      </w:r>
    </w:p>
    <w:p w:rsidR="004528EB" w:rsidRDefault="004528EB" w:rsidP="004528EB">
      <w:pPr>
        <w:pStyle w:val="normalbold"/>
      </w:pPr>
      <w:r>
        <w:t xml:space="preserve">Stvaralački rad </w:t>
      </w:r>
    </w:p>
    <w:p w:rsidR="004528EB" w:rsidRDefault="004528EB" w:rsidP="004528EB">
      <w:pPr>
        <w:pStyle w:val="Normal1"/>
      </w:pPr>
      <w:r>
        <w:t xml:space="preserve">Do četvrtog razreda stvaralački rad se svodio na najelementarnije oblike stvaralaštva, više kroz igru i improvizaciju u kojoj je dominirala maštovitost učenika. Polazeći od prirodnog pokreta, punog ličnog raspoloženja i doživljaja nastalih pod snažnim uticajem ritma i muzike, učenici su stvarali slobodnu formu, kreirajući sopstveni izraz, pun dinamičnosti i gradacija iz sveta dečje mašte. Estetski kvaliteti nastali na ovaj način bogatili su učeničku emotivnost i razbijali fizičku i psihičku ukočenost. </w:t>
      </w:r>
    </w:p>
    <w:p w:rsidR="004528EB" w:rsidRDefault="004528EB" w:rsidP="004528EB">
      <w:pPr>
        <w:pStyle w:val="Normal1"/>
      </w:pPr>
      <w:r>
        <w:t xml:space="preserve">Sada će muzičko stvaralaštvo biti raznovrsnije i izražajnije i pružaće veće mogućnosti za invenciju. </w:t>
      </w:r>
    </w:p>
    <w:p w:rsidR="004528EB" w:rsidRDefault="004528EB" w:rsidP="004528EB">
      <w:pPr>
        <w:pStyle w:val="Normal1"/>
      </w:pPr>
      <w:r>
        <w:t xml:space="preserve">Stvaralaštvo može biti zastupljeno kroz: </w:t>
      </w:r>
    </w:p>
    <w:p w:rsidR="004528EB" w:rsidRDefault="004528EB" w:rsidP="004528EB">
      <w:pPr>
        <w:pStyle w:val="Normal1"/>
      </w:pPr>
      <w:r>
        <w:t>- muzička pitanja i odgovore,</w:t>
      </w:r>
    </w:p>
    <w:p w:rsidR="004528EB" w:rsidRDefault="004528EB" w:rsidP="004528EB">
      <w:pPr>
        <w:pStyle w:val="Normal1"/>
      </w:pPr>
      <w:r>
        <w:t>- ritmičku dopunjalku,</w:t>
      </w:r>
    </w:p>
    <w:p w:rsidR="004528EB" w:rsidRDefault="004528EB" w:rsidP="004528EB">
      <w:pPr>
        <w:pStyle w:val="Normal1"/>
      </w:pPr>
      <w:r>
        <w:t>- melodijsku dopunjalku sa potpisanim tekstom,</w:t>
      </w:r>
    </w:p>
    <w:p w:rsidR="004528EB" w:rsidRDefault="004528EB" w:rsidP="004528EB">
      <w:pPr>
        <w:pStyle w:val="Normal1"/>
      </w:pPr>
      <w:r>
        <w:t>- melodijsku dopunjalku,</w:t>
      </w:r>
    </w:p>
    <w:p w:rsidR="004528EB" w:rsidRDefault="004528EB" w:rsidP="004528EB">
      <w:pPr>
        <w:pStyle w:val="Normal1"/>
      </w:pPr>
      <w:r>
        <w:lastRenderedPageBreak/>
        <w:t>- improvizaciju ritma na zadani tekst sa zapisivanjem,</w:t>
      </w:r>
    </w:p>
    <w:p w:rsidR="004528EB" w:rsidRDefault="004528EB" w:rsidP="004528EB">
      <w:pPr>
        <w:pStyle w:val="Normal1"/>
      </w:pPr>
      <w:r>
        <w:t>- sastavljanje melodije od ponuđenih dvotaktnih motiva,</w:t>
      </w:r>
    </w:p>
    <w:p w:rsidR="004528EB" w:rsidRDefault="004528EB" w:rsidP="004528EB">
      <w:pPr>
        <w:pStyle w:val="Normal1"/>
      </w:pPr>
      <w:r>
        <w:t>- komponovanje melodije na zadani tekst,</w:t>
      </w:r>
    </w:p>
    <w:p w:rsidR="004528EB" w:rsidRDefault="004528EB" w:rsidP="004528EB">
      <w:pPr>
        <w:pStyle w:val="Normal1"/>
      </w:pPr>
      <w:r>
        <w:t>- ilustraciju nepoznate kompozicije,</w:t>
      </w:r>
    </w:p>
    <w:p w:rsidR="004528EB" w:rsidRDefault="004528EB" w:rsidP="004528EB">
      <w:pPr>
        <w:pStyle w:val="Normal1"/>
      </w:pPr>
      <w:r>
        <w:t>- improvizaciju igre i pokreta na određenu muziku.</w:t>
      </w:r>
    </w:p>
    <w:p w:rsidR="004528EB" w:rsidRDefault="004528EB" w:rsidP="004528EB">
      <w:pPr>
        <w:pStyle w:val="Normal1"/>
      </w:pPr>
      <w:r>
        <w:t xml:space="preserve">PREPORUČENE KOMPOZICIJE ZA PEVANJE U ČETVRTOM RAZREDU </w:t>
      </w:r>
    </w:p>
    <w:p w:rsidR="004528EB" w:rsidRDefault="004528EB" w:rsidP="004528EB">
      <w:pPr>
        <w:pStyle w:val="normalbold"/>
      </w:pPr>
      <w:r>
        <w:t xml:space="preserve">Himne </w:t>
      </w:r>
    </w:p>
    <w:p w:rsidR="004528EB" w:rsidRDefault="004528EB" w:rsidP="004528EB">
      <w:pPr>
        <w:pStyle w:val="Normal1"/>
      </w:pPr>
      <w:r>
        <w:t xml:space="preserve">1. Državna himna </w:t>
      </w:r>
    </w:p>
    <w:p w:rsidR="004528EB" w:rsidRDefault="004528EB" w:rsidP="004528EB">
      <w:pPr>
        <w:pStyle w:val="Normal1"/>
      </w:pPr>
      <w:r>
        <w:t xml:space="preserve">2. Svetosavska himna   </w:t>
      </w:r>
    </w:p>
    <w:p w:rsidR="004528EB" w:rsidRDefault="004528EB" w:rsidP="004528EB">
      <w:pPr>
        <w:pStyle w:val="Normal1"/>
      </w:pPr>
      <w:r>
        <w:t xml:space="preserve">3. Školska himna </w:t>
      </w:r>
    </w:p>
    <w:p w:rsidR="004528EB" w:rsidRDefault="004528EB" w:rsidP="004528EB">
      <w:pPr>
        <w:pStyle w:val="normalbold"/>
      </w:pPr>
      <w:r>
        <w:t xml:space="preserve">Narodne pesme </w:t>
      </w:r>
    </w:p>
    <w:p w:rsidR="004528EB" w:rsidRDefault="004528EB" w:rsidP="004528EB">
      <w:pPr>
        <w:pStyle w:val="Normal1"/>
      </w:pPr>
      <w:r>
        <w:t xml:space="preserve">1. Poranila devojčica </w:t>
      </w:r>
    </w:p>
    <w:p w:rsidR="004528EB" w:rsidRDefault="004528EB" w:rsidP="004528EB">
      <w:pPr>
        <w:pStyle w:val="Normal1"/>
      </w:pPr>
      <w:r>
        <w:t xml:space="preserve">2. Spustila se gusta magla </w:t>
      </w:r>
    </w:p>
    <w:p w:rsidR="004528EB" w:rsidRDefault="004528EB" w:rsidP="004528EB">
      <w:pPr>
        <w:pStyle w:val="Normal1"/>
      </w:pPr>
      <w:r>
        <w:t xml:space="preserve">3. Lepo ti je rano uraniti </w:t>
      </w:r>
    </w:p>
    <w:p w:rsidR="004528EB" w:rsidRDefault="004528EB" w:rsidP="004528EB">
      <w:pPr>
        <w:pStyle w:val="Normal1"/>
      </w:pPr>
      <w:r>
        <w:t xml:space="preserve">4. Dodola </w:t>
      </w:r>
    </w:p>
    <w:p w:rsidR="004528EB" w:rsidRDefault="004528EB" w:rsidP="004528EB">
      <w:pPr>
        <w:pStyle w:val="Normal1"/>
      </w:pPr>
      <w:r>
        <w:t xml:space="preserve">5. Jedna stara majka </w:t>
      </w:r>
    </w:p>
    <w:p w:rsidR="004528EB" w:rsidRDefault="004528EB" w:rsidP="004528EB">
      <w:pPr>
        <w:pStyle w:val="Normal1"/>
      </w:pPr>
      <w:r>
        <w:t xml:space="preserve">6. Dva se petla pobiše </w:t>
      </w:r>
    </w:p>
    <w:p w:rsidR="004528EB" w:rsidRDefault="004528EB" w:rsidP="004528EB">
      <w:pPr>
        <w:pStyle w:val="Normal1"/>
      </w:pPr>
      <w:r>
        <w:t xml:space="preserve">7. Jeste li videli moga sina Janka </w:t>
      </w:r>
    </w:p>
    <w:p w:rsidR="004528EB" w:rsidRDefault="004528EB" w:rsidP="004528EB">
      <w:pPr>
        <w:pStyle w:val="Normal1"/>
      </w:pPr>
      <w:r>
        <w:t>8. Visoko se viju labudovi</w:t>
      </w:r>
    </w:p>
    <w:p w:rsidR="004528EB" w:rsidRDefault="004528EB" w:rsidP="004528EB">
      <w:pPr>
        <w:pStyle w:val="Normal1"/>
      </w:pPr>
      <w:r>
        <w:t>9. Bosa Mara</w:t>
      </w:r>
    </w:p>
    <w:p w:rsidR="004528EB" w:rsidRDefault="004528EB" w:rsidP="004528EB">
      <w:pPr>
        <w:pStyle w:val="Normal1"/>
      </w:pPr>
      <w:r>
        <w:t>10. Domaćice od kuće</w:t>
      </w:r>
    </w:p>
    <w:p w:rsidR="004528EB" w:rsidRDefault="004528EB" w:rsidP="004528EB">
      <w:pPr>
        <w:pStyle w:val="Normal1"/>
      </w:pPr>
      <w:r>
        <w:t xml:space="preserve">11. Poduna, mori poduna </w:t>
      </w:r>
    </w:p>
    <w:p w:rsidR="004528EB" w:rsidRDefault="004528EB" w:rsidP="004528EB">
      <w:pPr>
        <w:pStyle w:val="normalbold"/>
      </w:pPr>
      <w:r>
        <w:t xml:space="preserve">Dečje pesme </w:t>
      </w:r>
    </w:p>
    <w:p w:rsidR="004528EB" w:rsidRDefault="004528EB" w:rsidP="004528EB">
      <w:pPr>
        <w:pStyle w:val="Normal1"/>
      </w:pPr>
      <w:r>
        <w:t>1. Zima - B. Stančić</w:t>
      </w:r>
    </w:p>
    <w:p w:rsidR="004528EB" w:rsidRDefault="004528EB" w:rsidP="004528EB">
      <w:pPr>
        <w:pStyle w:val="Normal1"/>
      </w:pPr>
      <w:r>
        <w:t>2. Bliži se, bliži leto - B. Stančić</w:t>
      </w:r>
    </w:p>
    <w:p w:rsidR="004528EB" w:rsidRDefault="004528EB" w:rsidP="004528EB">
      <w:pPr>
        <w:pStyle w:val="Normal1"/>
      </w:pPr>
      <w:r>
        <w:t>3. Vetar - B. Stančić</w:t>
      </w:r>
    </w:p>
    <w:p w:rsidR="004528EB" w:rsidRDefault="004528EB" w:rsidP="004528EB">
      <w:pPr>
        <w:pStyle w:val="Normal1"/>
      </w:pPr>
      <w:r>
        <w:t>4. Medved Brundo - A. Korać</w:t>
      </w:r>
    </w:p>
    <w:p w:rsidR="004528EB" w:rsidRDefault="004528EB" w:rsidP="004528EB">
      <w:pPr>
        <w:pStyle w:val="Normal1"/>
      </w:pPr>
      <w:r>
        <w:t>5. Veverice - G. Ilić</w:t>
      </w:r>
    </w:p>
    <w:p w:rsidR="004528EB" w:rsidRDefault="004528EB" w:rsidP="004528EB">
      <w:pPr>
        <w:pStyle w:val="Normal1"/>
      </w:pPr>
      <w:r>
        <w:lastRenderedPageBreak/>
        <w:t>6. Ima jedna Marija - G. Ilić</w:t>
      </w:r>
    </w:p>
    <w:p w:rsidR="004528EB" w:rsidRDefault="004528EB" w:rsidP="004528EB">
      <w:pPr>
        <w:pStyle w:val="Normal1"/>
      </w:pPr>
      <w:r>
        <w:t xml:space="preserve">7. Deca su ukras sveta - M. Subota </w:t>
      </w:r>
    </w:p>
    <w:p w:rsidR="004528EB" w:rsidRDefault="004528EB" w:rsidP="004528EB">
      <w:pPr>
        <w:pStyle w:val="Normal1"/>
      </w:pPr>
      <w:r>
        <w:t>8. Na livadi - M. Milojević</w:t>
      </w:r>
    </w:p>
    <w:p w:rsidR="004528EB" w:rsidRDefault="004528EB" w:rsidP="004528EB">
      <w:pPr>
        <w:pStyle w:val="Normal1"/>
      </w:pPr>
      <w:r>
        <w:t xml:space="preserve">9. Stiglo je leto - pesma iz Danske </w:t>
      </w:r>
    </w:p>
    <w:p w:rsidR="004528EB" w:rsidRDefault="004528EB" w:rsidP="004528EB">
      <w:pPr>
        <w:pStyle w:val="Normal1"/>
      </w:pPr>
      <w:r>
        <w:t>10. Domovina - N. Vukomanović</w:t>
      </w:r>
    </w:p>
    <w:p w:rsidR="004528EB" w:rsidRDefault="004528EB" w:rsidP="004528EB">
      <w:pPr>
        <w:pStyle w:val="Normal1"/>
      </w:pPr>
      <w:r>
        <w:t>11. Dečja prava - S. Marinković</w:t>
      </w:r>
    </w:p>
    <w:p w:rsidR="004528EB" w:rsidRDefault="004528EB" w:rsidP="004528EB">
      <w:pPr>
        <w:pStyle w:val="Normal1"/>
      </w:pPr>
      <w:r>
        <w:t xml:space="preserve">12. Priča o čobančetu sa frulicom - pesma iz Rumunije </w:t>
      </w:r>
    </w:p>
    <w:p w:rsidR="004528EB" w:rsidRDefault="004528EB" w:rsidP="004528EB">
      <w:pPr>
        <w:pStyle w:val="Normal1"/>
      </w:pPr>
      <w:r>
        <w:t>13. Princeza - S. Malušić</w:t>
      </w:r>
    </w:p>
    <w:p w:rsidR="004528EB" w:rsidRDefault="004528EB" w:rsidP="004528EB">
      <w:pPr>
        <w:pStyle w:val="Normal1"/>
      </w:pPr>
      <w:r>
        <w:t xml:space="preserve">14. Jesen - M. Šouc </w:t>
      </w:r>
    </w:p>
    <w:p w:rsidR="004528EB" w:rsidRDefault="004528EB" w:rsidP="004528EB">
      <w:pPr>
        <w:pStyle w:val="Normal1"/>
      </w:pPr>
      <w:r>
        <w:t>15. Jesenja pesma - S. Gajić</w:t>
      </w:r>
    </w:p>
    <w:p w:rsidR="004528EB" w:rsidRDefault="004528EB" w:rsidP="004528EB">
      <w:pPr>
        <w:pStyle w:val="normalbold"/>
      </w:pPr>
      <w:r>
        <w:t xml:space="preserve">Sviranje na Orfovim instrumentima </w:t>
      </w:r>
    </w:p>
    <w:p w:rsidR="004528EB" w:rsidRDefault="004528EB" w:rsidP="004528EB">
      <w:pPr>
        <w:pStyle w:val="Normal1"/>
      </w:pPr>
      <w:r>
        <w:t xml:space="preserve">1. Izgubljeno pile - V. Tomerlin </w:t>
      </w:r>
    </w:p>
    <w:p w:rsidR="004528EB" w:rsidRDefault="004528EB" w:rsidP="004528EB">
      <w:pPr>
        <w:pStyle w:val="Normal1"/>
      </w:pPr>
      <w:r>
        <w:t>2. Prvi sneg - B. Stančić</w:t>
      </w:r>
    </w:p>
    <w:p w:rsidR="004528EB" w:rsidRDefault="004528EB" w:rsidP="004528EB">
      <w:pPr>
        <w:pStyle w:val="Normal1"/>
      </w:pPr>
      <w:r>
        <w:t>3. Srećna Nova godina - S. Barić</w:t>
      </w:r>
    </w:p>
    <w:p w:rsidR="004528EB" w:rsidRDefault="004528EB" w:rsidP="004528EB">
      <w:pPr>
        <w:pStyle w:val="Normal1"/>
      </w:pPr>
      <w:r>
        <w:t xml:space="preserve">4. Ptice se vraćaju - narodna pesma iz Nemačke </w:t>
      </w:r>
    </w:p>
    <w:p w:rsidR="004528EB" w:rsidRDefault="004528EB" w:rsidP="004528EB">
      <w:pPr>
        <w:pStyle w:val="Normal1"/>
      </w:pPr>
      <w:r>
        <w:t xml:space="preserve">5. Igra kolo u pedeset i dva </w:t>
      </w:r>
    </w:p>
    <w:p w:rsidR="004528EB" w:rsidRDefault="004528EB" w:rsidP="004528EB">
      <w:pPr>
        <w:pStyle w:val="Normal1"/>
      </w:pPr>
      <w:r>
        <w:t xml:space="preserve">6. Prva slovenska igra - A. Dvoržak </w:t>
      </w:r>
    </w:p>
    <w:p w:rsidR="004528EB" w:rsidRDefault="004528EB" w:rsidP="004528EB">
      <w:pPr>
        <w:pStyle w:val="normalbold"/>
      </w:pPr>
      <w:r>
        <w:t xml:space="preserve">Pesme čiji su stvaraoci deca </w:t>
      </w:r>
    </w:p>
    <w:p w:rsidR="004528EB" w:rsidRDefault="004528EB" w:rsidP="004528EB">
      <w:pPr>
        <w:pStyle w:val="Normal1"/>
      </w:pPr>
      <w:r>
        <w:t xml:space="preserve">1. Čemu služi srce - I. Simulov </w:t>
      </w:r>
    </w:p>
    <w:p w:rsidR="004528EB" w:rsidRDefault="004528EB" w:rsidP="004528EB">
      <w:pPr>
        <w:pStyle w:val="Normal1"/>
      </w:pPr>
      <w:r>
        <w:t xml:space="preserve">2. Deca mogu da polete - N. Majdevac </w:t>
      </w:r>
    </w:p>
    <w:p w:rsidR="004528EB" w:rsidRDefault="004528EB" w:rsidP="004528EB">
      <w:pPr>
        <w:pStyle w:val="Normal1"/>
      </w:pPr>
      <w:r>
        <w:t>3. Prolećni san - J. Dragović</w:t>
      </w:r>
    </w:p>
    <w:p w:rsidR="004528EB" w:rsidRDefault="004528EB" w:rsidP="004528EB">
      <w:pPr>
        <w:pStyle w:val="Normal1"/>
      </w:pPr>
      <w:r>
        <w:t xml:space="preserve">4. Ponašam se poput paše - A. Ban </w:t>
      </w:r>
    </w:p>
    <w:p w:rsidR="004528EB" w:rsidRDefault="004528EB" w:rsidP="004528EB">
      <w:pPr>
        <w:pStyle w:val="normalbold"/>
      </w:pPr>
      <w:r>
        <w:t xml:space="preserve">Preporučene kompozicije za rad horova </w:t>
      </w:r>
    </w:p>
    <w:p w:rsidR="004528EB" w:rsidRDefault="004528EB" w:rsidP="004528EB">
      <w:pPr>
        <w:pStyle w:val="Normal1"/>
      </w:pPr>
      <w:r>
        <w:t xml:space="preserve">1. Čaj goro čarna - Z. Vauda </w:t>
      </w:r>
    </w:p>
    <w:p w:rsidR="004528EB" w:rsidRDefault="004528EB" w:rsidP="004528EB">
      <w:pPr>
        <w:pStyle w:val="Normal1"/>
      </w:pPr>
      <w:r>
        <w:t xml:space="preserve">2. Pod onom, pod onom -Z. Vauda </w:t>
      </w:r>
    </w:p>
    <w:p w:rsidR="004528EB" w:rsidRDefault="004528EB" w:rsidP="004528EB">
      <w:pPr>
        <w:pStyle w:val="Normal1"/>
      </w:pPr>
      <w:r>
        <w:t xml:space="preserve">3. Nikola Tesla - Z. Vauda </w:t>
      </w:r>
    </w:p>
    <w:p w:rsidR="004528EB" w:rsidRDefault="004528EB" w:rsidP="004528EB">
      <w:pPr>
        <w:pStyle w:val="Normal1"/>
      </w:pPr>
      <w:r>
        <w:t xml:space="preserve">4. Pesme starog ratnika - Z. Vauda </w:t>
      </w:r>
    </w:p>
    <w:p w:rsidR="004528EB" w:rsidRDefault="004528EB" w:rsidP="004528EB">
      <w:pPr>
        <w:pStyle w:val="Normal1"/>
      </w:pPr>
      <w:r>
        <w:t xml:space="preserve">5. Dukun - narodna </w:t>
      </w:r>
    </w:p>
    <w:p w:rsidR="004528EB" w:rsidRDefault="004528EB" w:rsidP="004528EB">
      <w:pPr>
        <w:pStyle w:val="Normal1"/>
      </w:pPr>
      <w:r>
        <w:lastRenderedPageBreak/>
        <w:t xml:space="preserve">6. Zaljubljeni zeka - N. Hercigonja </w:t>
      </w:r>
    </w:p>
    <w:p w:rsidR="004528EB" w:rsidRDefault="004528EB" w:rsidP="004528EB">
      <w:pPr>
        <w:pStyle w:val="Normal1"/>
      </w:pPr>
      <w:r>
        <w:t xml:space="preserve">7. Malo cveća, malo ptica - A. Korać </w:t>
      </w:r>
    </w:p>
    <w:p w:rsidR="004528EB" w:rsidRDefault="004528EB" w:rsidP="004528EB">
      <w:pPr>
        <w:pStyle w:val="Normal1"/>
      </w:pPr>
      <w:r>
        <w:t xml:space="preserve">8. Drugarstvo - A. Korać </w:t>
      </w:r>
    </w:p>
    <w:p w:rsidR="004528EB" w:rsidRDefault="004528EB" w:rsidP="004528EB">
      <w:pPr>
        <w:pStyle w:val="Normal1"/>
      </w:pPr>
      <w:r>
        <w:t xml:space="preserve">9. Pevač - D. Radić </w:t>
      </w:r>
    </w:p>
    <w:p w:rsidR="004528EB" w:rsidRDefault="004528EB" w:rsidP="004528EB">
      <w:pPr>
        <w:pStyle w:val="Normal1"/>
      </w:pPr>
      <w:r>
        <w:t xml:space="preserve">10. Tri devojke - M. Tajčević </w:t>
      </w:r>
    </w:p>
    <w:p w:rsidR="004528EB" w:rsidRDefault="004528EB" w:rsidP="004528EB">
      <w:pPr>
        <w:pStyle w:val="Normal1"/>
      </w:pPr>
      <w:r>
        <w:t xml:space="preserve">11. Jana šeta - M. Tajčević </w:t>
      </w:r>
    </w:p>
    <w:p w:rsidR="004528EB" w:rsidRDefault="004528EB" w:rsidP="004528EB">
      <w:pPr>
        <w:pStyle w:val="Normal1"/>
      </w:pPr>
      <w:r>
        <w:t xml:space="preserve">12. Uspavanka - Brams </w:t>
      </w:r>
    </w:p>
    <w:p w:rsidR="004528EB" w:rsidRDefault="004528EB" w:rsidP="004528EB">
      <w:pPr>
        <w:pStyle w:val="Normal1"/>
      </w:pPr>
      <w:r>
        <w:t xml:space="preserve">13. Vrabac i mačka - M. Milojević </w:t>
      </w:r>
    </w:p>
    <w:p w:rsidR="004528EB" w:rsidRDefault="004528EB" w:rsidP="004528EB">
      <w:pPr>
        <w:pStyle w:val="Normal1"/>
      </w:pPr>
      <w:r>
        <w:t xml:space="preserve">14. Vetar - M. Milojević </w:t>
      </w:r>
    </w:p>
    <w:p w:rsidR="004528EB" w:rsidRDefault="004528EB" w:rsidP="004528EB">
      <w:pPr>
        <w:pStyle w:val="Normal1"/>
      </w:pPr>
      <w:r>
        <w:t xml:space="preserve">15. Cvetna livada - M. Milojević </w:t>
      </w:r>
    </w:p>
    <w:p w:rsidR="004528EB" w:rsidRDefault="004528EB" w:rsidP="004528EB">
      <w:pPr>
        <w:pStyle w:val="Normal1"/>
      </w:pPr>
      <w:r>
        <w:t xml:space="preserve">16. Srpkinja - I. Bajić </w:t>
      </w:r>
    </w:p>
    <w:p w:rsidR="004528EB" w:rsidRDefault="004528EB" w:rsidP="004528EB">
      <w:pPr>
        <w:pStyle w:val="Normal1"/>
      </w:pPr>
      <w:r>
        <w:t xml:space="preserve">17. Moja se zemlja sloboda zove - B. Herman </w:t>
      </w:r>
    </w:p>
    <w:p w:rsidR="004528EB" w:rsidRDefault="004528EB" w:rsidP="004528EB">
      <w:pPr>
        <w:pStyle w:val="Normal1"/>
      </w:pPr>
      <w:r>
        <w:t xml:space="preserve">18. Nek svud ljubav sja - Tiso (obrada Z. Vauda) </w:t>
      </w:r>
    </w:p>
    <w:p w:rsidR="004528EB" w:rsidRDefault="004528EB" w:rsidP="004528EB">
      <w:pPr>
        <w:pStyle w:val="Normal1"/>
      </w:pPr>
      <w:r>
        <w:t xml:space="preserve">19. Svetosavska himna - zapis P. Krstić </w:t>
      </w:r>
    </w:p>
    <w:p w:rsidR="004528EB" w:rsidRDefault="004528EB" w:rsidP="004528EB">
      <w:pPr>
        <w:pStyle w:val="Normal1"/>
      </w:pPr>
      <w:r>
        <w:t xml:space="preserve">20. Ko udara tako pozno - Vojislav Ilić </w:t>
      </w:r>
    </w:p>
    <w:p w:rsidR="004528EB" w:rsidRDefault="004528EB" w:rsidP="004528EB">
      <w:pPr>
        <w:pStyle w:val="Normal1"/>
      </w:pPr>
      <w:r>
        <w:t xml:space="preserve">21. Tihi poziv - V. Đorđević </w:t>
      </w:r>
    </w:p>
    <w:p w:rsidR="004528EB" w:rsidRDefault="004528EB" w:rsidP="004528EB">
      <w:pPr>
        <w:pStyle w:val="Normal1"/>
      </w:pPr>
      <w:r>
        <w:t xml:space="preserve">22. Žuna - Kaplan </w:t>
      </w:r>
    </w:p>
    <w:p w:rsidR="004528EB" w:rsidRDefault="004528EB" w:rsidP="004528EB">
      <w:pPr>
        <w:pStyle w:val="Normal1"/>
      </w:pPr>
      <w:r>
        <w:t xml:space="preserve">23. Jesen na pijaci - D. Šarković </w:t>
      </w:r>
    </w:p>
    <w:p w:rsidR="004528EB" w:rsidRDefault="004528EB" w:rsidP="004528EB">
      <w:pPr>
        <w:pStyle w:val="Normal1"/>
      </w:pPr>
      <w:r>
        <w:t xml:space="preserve">24. Eci, peci, pec - A. Obradović </w:t>
      </w:r>
    </w:p>
    <w:p w:rsidR="004528EB" w:rsidRDefault="004528EB" w:rsidP="004528EB">
      <w:pPr>
        <w:pStyle w:val="Normal1"/>
      </w:pPr>
      <w:r>
        <w:t xml:space="preserve">25. Povratak - J. Marinković </w:t>
      </w:r>
    </w:p>
    <w:p w:rsidR="004528EB" w:rsidRDefault="004528EB" w:rsidP="004528EB">
      <w:pPr>
        <w:pStyle w:val="Normal1"/>
      </w:pPr>
      <w:r>
        <w:t xml:space="preserve">26. Sve tičice zapjevale - narodna, obrada K. Babić </w:t>
      </w:r>
    </w:p>
    <w:p w:rsidR="004528EB" w:rsidRDefault="004528EB" w:rsidP="004528EB">
      <w:pPr>
        <w:pStyle w:val="Normal1"/>
      </w:pPr>
      <w:r>
        <w:t xml:space="preserve">27. Višnjičica rod rodila - narodna, obrada K. Babić </w:t>
      </w:r>
    </w:p>
    <w:p w:rsidR="004528EB" w:rsidRDefault="004528EB" w:rsidP="004528EB">
      <w:pPr>
        <w:pStyle w:val="Normal1"/>
      </w:pPr>
      <w:r>
        <w:t xml:space="preserve">28. Na Svetog Savu - B. Stančić </w:t>
      </w:r>
    </w:p>
    <w:p w:rsidR="004528EB" w:rsidRDefault="004528EB" w:rsidP="004528EB">
      <w:pPr>
        <w:pStyle w:val="Normal1"/>
      </w:pPr>
      <w:r>
        <w:t xml:space="preserve">29. Oda radosti - Betoven, obrada Z. Vauda </w:t>
      </w:r>
    </w:p>
    <w:p w:rsidR="004528EB" w:rsidRDefault="004528EB" w:rsidP="004528EB">
      <w:pPr>
        <w:pStyle w:val="Normal1"/>
      </w:pPr>
      <w:r>
        <w:t xml:space="preserve">30. Kada se voli - P. Popović, klavirsku pratnju priredio Z. Vauda </w:t>
      </w:r>
    </w:p>
    <w:p w:rsidR="004528EB" w:rsidRDefault="004528EB" w:rsidP="004528EB">
      <w:pPr>
        <w:pStyle w:val="Normal1"/>
      </w:pPr>
      <w:r>
        <w:t xml:space="preserve">31. Zdravica - pesma iz Jugoslavije </w:t>
      </w:r>
    </w:p>
    <w:p w:rsidR="004528EB" w:rsidRDefault="004528EB" w:rsidP="004528EB">
      <w:pPr>
        <w:pStyle w:val="Normal1"/>
      </w:pPr>
      <w:r>
        <w:t xml:space="preserve">32. Potočara - J. Ce </w:t>
      </w:r>
    </w:p>
    <w:p w:rsidR="004528EB" w:rsidRDefault="004528EB" w:rsidP="004528EB">
      <w:pPr>
        <w:pStyle w:val="Normal1"/>
      </w:pPr>
      <w:r>
        <w:t xml:space="preserve">33. Sumrak - Betoven </w:t>
      </w:r>
    </w:p>
    <w:p w:rsidR="004528EB" w:rsidRDefault="004528EB" w:rsidP="004528EB">
      <w:pPr>
        <w:pStyle w:val="normalcentar"/>
      </w:pPr>
      <w:r>
        <w:lastRenderedPageBreak/>
        <w:t xml:space="preserve">PREPORUČENE KOMPOZICIJE ZA SLUŠANJE U ČETVRTOM RAZREDU </w:t>
      </w:r>
    </w:p>
    <w:p w:rsidR="004528EB" w:rsidRDefault="004528EB" w:rsidP="004528EB">
      <w:pPr>
        <w:pStyle w:val="normalbold"/>
      </w:pPr>
      <w:r>
        <w:t xml:space="preserve">Himne </w:t>
      </w:r>
    </w:p>
    <w:p w:rsidR="004528EB" w:rsidRDefault="004528EB" w:rsidP="004528EB">
      <w:pPr>
        <w:pStyle w:val="Normal1"/>
      </w:pPr>
      <w:r>
        <w:t xml:space="preserve">1. Državna himna </w:t>
      </w:r>
    </w:p>
    <w:p w:rsidR="004528EB" w:rsidRDefault="004528EB" w:rsidP="004528EB">
      <w:pPr>
        <w:pStyle w:val="Normal1"/>
      </w:pPr>
      <w:r>
        <w:t xml:space="preserve">2. Svetosavska himna </w:t>
      </w:r>
    </w:p>
    <w:p w:rsidR="004528EB" w:rsidRDefault="004528EB" w:rsidP="004528EB">
      <w:pPr>
        <w:pStyle w:val="Normal1"/>
      </w:pPr>
      <w:r>
        <w:t xml:space="preserve">3. Školska himna </w:t>
      </w:r>
    </w:p>
    <w:p w:rsidR="004528EB" w:rsidRDefault="004528EB" w:rsidP="004528EB">
      <w:pPr>
        <w:pStyle w:val="normalbold"/>
      </w:pPr>
      <w:r>
        <w:t xml:space="preserve">Narodne pesme i kola </w:t>
      </w:r>
    </w:p>
    <w:p w:rsidR="004528EB" w:rsidRDefault="004528EB" w:rsidP="004528EB">
      <w:pPr>
        <w:pStyle w:val="Normal1"/>
      </w:pPr>
      <w:r>
        <w:t xml:space="preserve">1. Narodna - Krstonoše boga mole </w:t>
      </w:r>
    </w:p>
    <w:p w:rsidR="004528EB" w:rsidRDefault="004528EB" w:rsidP="004528EB">
      <w:pPr>
        <w:pStyle w:val="Normal1"/>
      </w:pPr>
      <w:r>
        <w:t xml:space="preserve">2. Narodna - Tri đevojke drugovale </w:t>
      </w:r>
    </w:p>
    <w:p w:rsidR="004528EB" w:rsidRDefault="004528EB" w:rsidP="004528EB">
      <w:pPr>
        <w:pStyle w:val="Normal1"/>
      </w:pPr>
      <w:r>
        <w:t xml:space="preserve">3. Narodno kolo - Radmilino kolo </w:t>
      </w:r>
    </w:p>
    <w:p w:rsidR="004528EB" w:rsidRDefault="004528EB" w:rsidP="004528EB">
      <w:pPr>
        <w:pStyle w:val="Normal1"/>
      </w:pPr>
      <w:r>
        <w:t xml:space="preserve">4. Narodno kolo i čoček </w:t>
      </w:r>
    </w:p>
    <w:p w:rsidR="004528EB" w:rsidRDefault="004528EB" w:rsidP="004528EB">
      <w:pPr>
        <w:pStyle w:val="Normal1"/>
      </w:pPr>
      <w:r>
        <w:t xml:space="preserve">5. Narodna iz Srbije - Frulaški razgovor </w:t>
      </w:r>
    </w:p>
    <w:p w:rsidR="004528EB" w:rsidRDefault="004528EB" w:rsidP="004528EB">
      <w:pPr>
        <w:pStyle w:val="Normal1"/>
      </w:pPr>
      <w:r>
        <w:t xml:space="preserve">6. Narodna iz Srbije - Dim se vije na vrh Čakora </w:t>
      </w:r>
    </w:p>
    <w:p w:rsidR="004528EB" w:rsidRDefault="004528EB" w:rsidP="004528EB">
      <w:pPr>
        <w:pStyle w:val="normalbold"/>
      </w:pPr>
      <w:r>
        <w:t xml:space="preserve">Domaći kompozitori </w:t>
      </w:r>
    </w:p>
    <w:p w:rsidR="004528EB" w:rsidRDefault="004528EB" w:rsidP="004528EB">
      <w:pPr>
        <w:pStyle w:val="Normal1"/>
      </w:pPr>
      <w:r>
        <w:t xml:space="preserve">1. Novak Radulović - Ljubav se prava na pesku piše </w:t>
      </w:r>
    </w:p>
    <w:p w:rsidR="004528EB" w:rsidRDefault="004528EB" w:rsidP="004528EB">
      <w:pPr>
        <w:pStyle w:val="Normal1"/>
      </w:pPr>
      <w:r>
        <w:t xml:space="preserve">2. Slavica Stefanović - Vjeruj </w:t>
      </w:r>
    </w:p>
    <w:p w:rsidR="004528EB" w:rsidRDefault="004528EB" w:rsidP="004528EB">
      <w:pPr>
        <w:pStyle w:val="Normal1"/>
      </w:pPr>
      <w:r>
        <w:t xml:space="preserve">3. Isidor Bajić - Srpkinja </w:t>
      </w:r>
    </w:p>
    <w:p w:rsidR="004528EB" w:rsidRDefault="004528EB" w:rsidP="004528EB">
      <w:pPr>
        <w:pStyle w:val="Normal1"/>
      </w:pPr>
      <w:r>
        <w:t xml:space="preserve">4. Stevan Mokranjac - IX rukovet </w:t>
      </w:r>
    </w:p>
    <w:p w:rsidR="004528EB" w:rsidRDefault="004528EB" w:rsidP="004528EB">
      <w:pPr>
        <w:pStyle w:val="Normal1"/>
      </w:pPr>
      <w:r>
        <w:t xml:space="preserve">5. Nikola Srbin - Heruvimska pesma </w:t>
      </w:r>
    </w:p>
    <w:p w:rsidR="004528EB" w:rsidRDefault="004528EB" w:rsidP="004528EB">
      <w:pPr>
        <w:pStyle w:val="Normal1"/>
      </w:pPr>
      <w:r>
        <w:t xml:space="preserve">6. Petar Ozgijan - Mala svita za orkestar harmonika </w:t>
      </w:r>
    </w:p>
    <w:p w:rsidR="004528EB" w:rsidRDefault="004528EB" w:rsidP="004528EB">
      <w:pPr>
        <w:pStyle w:val="Normal1"/>
      </w:pPr>
      <w:r>
        <w:t xml:space="preserve">7. Jovan Jovičić - Makedonska rapsodija </w:t>
      </w:r>
    </w:p>
    <w:p w:rsidR="004528EB" w:rsidRDefault="004528EB" w:rsidP="004528EB">
      <w:pPr>
        <w:pStyle w:val="Normal1"/>
      </w:pPr>
      <w:r>
        <w:t xml:space="preserve">8. Nepoznati autor - Zeleni rukavi </w:t>
      </w:r>
    </w:p>
    <w:p w:rsidR="004528EB" w:rsidRDefault="004528EB" w:rsidP="004528EB">
      <w:pPr>
        <w:pStyle w:val="normalbold"/>
      </w:pPr>
      <w:r>
        <w:t xml:space="preserve">Strani kompozitori </w:t>
      </w:r>
    </w:p>
    <w:p w:rsidR="004528EB" w:rsidRDefault="004528EB" w:rsidP="004528EB">
      <w:pPr>
        <w:pStyle w:val="Normal1"/>
      </w:pPr>
      <w:r>
        <w:t xml:space="preserve">1. Kamij Sen-Sans - Karneval životinja (Kenguri; Kornjače; Antilope; Akvarijum; Finale) </w:t>
      </w:r>
    </w:p>
    <w:p w:rsidR="004528EB" w:rsidRDefault="004528EB" w:rsidP="004528EB">
      <w:pPr>
        <w:pStyle w:val="Normal1"/>
      </w:pPr>
      <w:r>
        <w:t xml:space="preserve">2. Jozef Hajdn - Dečja simfonija </w:t>
      </w:r>
    </w:p>
    <w:p w:rsidR="004528EB" w:rsidRDefault="004528EB" w:rsidP="004528EB">
      <w:pPr>
        <w:pStyle w:val="Normal1"/>
      </w:pPr>
      <w:r>
        <w:t xml:space="preserve">3. Feliks Mendelson - Svadbeni marš </w:t>
      </w:r>
    </w:p>
    <w:p w:rsidR="004528EB" w:rsidRDefault="004528EB" w:rsidP="004528EB">
      <w:pPr>
        <w:pStyle w:val="Normal1"/>
      </w:pPr>
      <w:r>
        <w:t xml:space="preserve">4. Žorž Bize - Svita (Dečja igra; Marš; Empromti; Galop) </w:t>
      </w:r>
    </w:p>
    <w:p w:rsidR="004528EB" w:rsidRDefault="004528EB" w:rsidP="004528EB">
      <w:pPr>
        <w:pStyle w:val="Normal1"/>
      </w:pPr>
      <w:r>
        <w:t xml:space="preserve">5. Volfgang Amadeus Mocart - Menuet </w:t>
      </w:r>
    </w:p>
    <w:p w:rsidR="004528EB" w:rsidRDefault="004528EB" w:rsidP="004528EB">
      <w:pPr>
        <w:pStyle w:val="Normal1"/>
      </w:pPr>
      <w:r>
        <w:t xml:space="preserve">6. Antonjin Dvoržak - Slovenska igra br. 1 </w:t>
      </w:r>
    </w:p>
    <w:p w:rsidR="004528EB" w:rsidRDefault="004528EB" w:rsidP="004528EB">
      <w:pPr>
        <w:pStyle w:val="Normal1"/>
      </w:pPr>
      <w:r>
        <w:lastRenderedPageBreak/>
        <w:t xml:space="preserve">7. Modest Musorgski - Slike sa izložbe (Igra pileta u ljusci od jajeta; Baba Jaga) </w:t>
      </w:r>
    </w:p>
    <w:p w:rsidR="004528EB" w:rsidRDefault="004528EB" w:rsidP="004528EB">
      <w:pPr>
        <w:pStyle w:val="Normal1"/>
      </w:pPr>
      <w:r>
        <w:t xml:space="preserve">8. Edvard Grig - Povorka patuljaka </w:t>
      </w:r>
    </w:p>
    <w:p w:rsidR="004528EB" w:rsidRDefault="004528EB" w:rsidP="004528EB">
      <w:pPr>
        <w:pStyle w:val="Normal1"/>
      </w:pPr>
      <w:r>
        <w:t xml:space="preserve">9. Žan Filip Ramo - Tamburin </w:t>
      </w:r>
    </w:p>
    <w:p w:rsidR="004528EB" w:rsidRDefault="004528EB" w:rsidP="004528EB">
      <w:pPr>
        <w:pStyle w:val="Normal1"/>
      </w:pPr>
      <w:r>
        <w:t xml:space="preserve">10. Franc Šubert - Muzički trenutak op. 94 br. 3 (f-moll) </w:t>
      </w:r>
    </w:p>
    <w:p w:rsidR="004528EB" w:rsidRDefault="004528EB" w:rsidP="004528EB">
      <w:pPr>
        <w:pStyle w:val="Normal1"/>
      </w:pPr>
      <w:r>
        <w:t xml:space="preserve">11. Tomazo Albinoni - Adađo (transkripcija za orkestar i mandoline) </w:t>
      </w:r>
    </w:p>
    <w:p w:rsidR="004528EB" w:rsidRDefault="004528EB" w:rsidP="004528EB">
      <w:pPr>
        <w:pStyle w:val="Normal1"/>
      </w:pPr>
      <w:r>
        <w:t xml:space="preserve">12. Petar Ilič Čajskovski - Napolitanska pesma </w:t>
      </w:r>
    </w:p>
    <w:p w:rsidR="004528EB" w:rsidRDefault="004528EB" w:rsidP="004528EB">
      <w:pPr>
        <w:pStyle w:val="Normal1"/>
      </w:pPr>
      <w:r>
        <w:t xml:space="preserve">13. Petar Ilič Čajkovski - balet, "Labudovo jezero" (valcer iz I čina; Igra labudova iz II čina) </w:t>
      </w:r>
    </w:p>
    <w:p w:rsidR="004528EB" w:rsidRDefault="004528EB" w:rsidP="004528EB">
      <w:pPr>
        <w:pStyle w:val="Normal1"/>
      </w:pPr>
      <w:r>
        <w:t xml:space="preserve">14. Frederiko Moreno Toroba - Burgalesa </w:t>
      </w:r>
    </w:p>
    <w:p w:rsidR="004528EB" w:rsidRDefault="004528EB" w:rsidP="004528EB">
      <w:pPr>
        <w:pStyle w:val="Normal1"/>
      </w:pPr>
      <w:r>
        <w:t>15. Edvard Grig - Jutro</w:t>
      </w:r>
    </w:p>
    <w:p w:rsidR="004528EB" w:rsidRDefault="004528EB" w:rsidP="004528EB">
      <w:pPr>
        <w:pStyle w:val="wyq080---odsek"/>
      </w:pPr>
      <w:r>
        <w:t xml:space="preserve">FIZIČKO VASPITANJE </w:t>
      </w:r>
    </w:p>
    <w:p w:rsidR="004528EB" w:rsidRDefault="004528EB" w:rsidP="004528EB">
      <w:pPr>
        <w:pStyle w:val="normalprored"/>
      </w:pPr>
      <w:r>
        <w:t> </w:t>
      </w:r>
    </w:p>
    <w:p w:rsidR="004528EB" w:rsidRDefault="004528EB" w:rsidP="004528EB">
      <w:pPr>
        <w:pStyle w:val="wyq080---odsek"/>
      </w:pPr>
      <w:bookmarkStart w:id="23" w:name="str_13"/>
      <w:bookmarkEnd w:id="23"/>
      <w:r>
        <w:t xml:space="preserve">Četvrti razred </w:t>
      </w:r>
    </w:p>
    <w:p w:rsidR="004528EB" w:rsidRDefault="004528EB" w:rsidP="004528EB">
      <w:pPr>
        <w:pStyle w:val="normalbold"/>
      </w:pPr>
      <w:r>
        <w:t xml:space="preserve">Cilj i zadaci </w:t>
      </w:r>
    </w:p>
    <w:p w:rsidR="004528EB" w:rsidRDefault="004528EB" w:rsidP="004528EB">
      <w:pPr>
        <w:pStyle w:val="Normal1"/>
      </w:pPr>
      <w:r>
        <w:rPr>
          <w:b/>
          <w:bCs/>
        </w:rPr>
        <w:t>Cilj</w:t>
      </w:r>
      <w:r>
        <w:t xml:space="preserve"> fizičkog vaspitanja jeste da raznovrsnim i sistematskim motoričkim aktivnostima, u povezanosti sa ostalim vaspitno-obrazovnim područjima, doprinese integralnom razvoju ličnosti učenika (kognitivnom, afektivnom, motoričkom), razvoju motoričkih sposobnosti, sticanju, usavršavanju i primeni motoričkih umenja, navika i neophodnih teorijskih znanja u svakodnevnim i specifičnim uslovima života i rada. </w:t>
      </w:r>
    </w:p>
    <w:p w:rsidR="004528EB" w:rsidRDefault="004528EB" w:rsidP="004528EB">
      <w:pPr>
        <w:pStyle w:val="Normal1"/>
      </w:pPr>
      <w:r>
        <w:rPr>
          <w:b/>
          <w:bCs/>
        </w:rPr>
        <w:t>Zadaci</w:t>
      </w:r>
      <w:r>
        <w:t xml:space="preserve"> nastave fizičkog vaspitanja jesu:</w:t>
      </w:r>
    </w:p>
    <w:p w:rsidR="004528EB" w:rsidRDefault="004528EB" w:rsidP="004528EB">
      <w:pPr>
        <w:pStyle w:val="Normal1"/>
      </w:pPr>
      <w:r>
        <w:t>- podsticanje rasta, razvoja i uticanje na pravilno držanje tela;</w:t>
      </w:r>
    </w:p>
    <w:p w:rsidR="004528EB" w:rsidRDefault="004528EB" w:rsidP="004528EB">
      <w:pPr>
        <w:pStyle w:val="Normal1"/>
      </w:pPr>
      <w:r>
        <w:t>- razvoj i usavršavanje motoričkih sposobnosti;</w:t>
      </w:r>
    </w:p>
    <w:p w:rsidR="004528EB" w:rsidRDefault="004528EB" w:rsidP="004528EB">
      <w:pPr>
        <w:pStyle w:val="Normal1"/>
      </w:pPr>
      <w:r>
        <w:t>- sticanje motoričkih umenja koja su kao sadržaji utvrđeni programom fizičkog vaspitanja i sticanje teorijskih znanja neophodnih za njihovo usvajanje;</w:t>
      </w:r>
    </w:p>
    <w:p w:rsidR="004528EB" w:rsidRDefault="004528EB" w:rsidP="004528EB">
      <w:pPr>
        <w:pStyle w:val="Normal1"/>
      </w:pPr>
      <w:r>
        <w:t>- usvajanje znanja radi razumevanja značaja i suštine fizičkog vaspitanja definisanog ciljem ovog vaspitno-obrazovnog područja;</w:t>
      </w:r>
    </w:p>
    <w:p w:rsidR="004528EB" w:rsidRDefault="004528EB" w:rsidP="004528EB">
      <w:pPr>
        <w:pStyle w:val="Normal1"/>
      </w:pPr>
      <w:r>
        <w:t>- formiranje moralno-voljnih kvaliteta ličnosti;</w:t>
      </w:r>
    </w:p>
    <w:p w:rsidR="004528EB" w:rsidRDefault="004528EB" w:rsidP="004528EB">
      <w:pPr>
        <w:pStyle w:val="Normal1"/>
      </w:pPr>
      <w:r>
        <w:t>- osposobljavanje učenika da stečena umenja, znanja i navike koriste u svakodnevnim uslovima života i rada;</w:t>
      </w:r>
    </w:p>
    <w:p w:rsidR="004528EB" w:rsidRDefault="004528EB" w:rsidP="004528EB">
      <w:pPr>
        <w:pStyle w:val="Normal1"/>
      </w:pPr>
      <w:r>
        <w:t>- sticanje i razvijanje svesti o potrebi zdravlja, čuvanja zdravlja i zaštiti prirode i čovekove sredine.</w:t>
      </w:r>
    </w:p>
    <w:p w:rsidR="004528EB" w:rsidRDefault="004528EB" w:rsidP="004528EB">
      <w:pPr>
        <w:pStyle w:val="normalbold"/>
      </w:pPr>
      <w:r>
        <w:t>Operativni zadaci:</w:t>
      </w:r>
    </w:p>
    <w:p w:rsidR="004528EB" w:rsidRDefault="004528EB" w:rsidP="004528EB">
      <w:pPr>
        <w:pStyle w:val="Normal1"/>
      </w:pPr>
      <w:r>
        <w:t>- usmereni razvoj osnovnih motoričkih sposobnosti, prvenstveno brzine i koordinacije;</w:t>
      </w:r>
    </w:p>
    <w:p w:rsidR="004528EB" w:rsidRDefault="004528EB" w:rsidP="004528EB">
      <w:pPr>
        <w:pStyle w:val="Normal1"/>
      </w:pPr>
      <w:r>
        <w:t>- usmereno sticanje i usavršavanje motoričkih umenja i navika predviđenih programom fizičkog vaspitanja;</w:t>
      </w:r>
    </w:p>
    <w:p w:rsidR="004528EB" w:rsidRDefault="004528EB" w:rsidP="004528EB">
      <w:pPr>
        <w:pStyle w:val="Normal1"/>
      </w:pPr>
      <w:r>
        <w:t>- primena stečenih znanja, umenja i navika u složenijim uslovima (kroz igru, takmičenje i sl.);</w:t>
      </w:r>
    </w:p>
    <w:p w:rsidR="004528EB" w:rsidRDefault="004528EB" w:rsidP="004528EB">
      <w:pPr>
        <w:pStyle w:val="Normal1"/>
      </w:pPr>
      <w:r>
        <w:lastRenderedPageBreak/>
        <w:t>- zadovoljavanje socijalnih potreba za potvrđivanjem, grupnim poistovećivanjem i sl. ;</w:t>
      </w:r>
    </w:p>
    <w:p w:rsidR="004528EB" w:rsidRDefault="004528EB" w:rsidP="004528EB">
      <w:pPr>
        <w:pStyle w:val="Normal1"/>
      </w:pPr>
      <w:r>
        <w:t>- estetsko izražavanje kretnjom i doživljavanje estetskih vrednosti;</w:t>
      </w:r>
    </w:p>
    <w:p w:rsidR="004528EB" w:rsidRDefault="004528EB" w:rsidP="004528EB">
      <w:pPr>
        <w:pStyle w:val="Normal1"/>
      </w:pPr>
      <w:r>
        <w:t>- usvajanje etičkih vrednosti i podsticanje voljnih osobina učenika.</w:t>
      </w:r>
    </w:p>
    <w:p w:rsidR="004528EB" w:rsidRDefault="004528EB" w:rsidP="004528EB">
      <w:pPr>
        <w:pStyle w:val="wyq090---pododsek"/>
      </w:pPr>
      <w:bookmarkStart w:id="24" w:name="str_14"/>
      <w:bookmarkEnd w:id="24"/>
      <w:r>
        <w:t>Sadržaji programa</w:t>
      </w:r>
    </w:p>
    <w:p w:rsidR="004528EB" w:rsidRDefault="004528EB" w:rsidP="004528EB">
      <w:pPr>
        <w:pStyle w:val="Normal1"/>
      </w:pPr>
      <w:r>
        <w:t>OPŠTI ZAJEDNIČKI PROGRAM</w:t>
      </w:r>
    </w:p>
    <w:p w:rsidR="004528EB" w:rsidRDefault="004528EB" w:rsidP="004528EB">
      <w:pPr>
        <w:pStyle w:val="Normal1"/>
      </w:pPr>
      <w:r>
        <w:t>Ovladati prirodnim i izvedenim, elementarnim (pravilnim) kretanjima, u različitim uslovima izvođenja.</w:t>
      </w:r>
    </w:p>
    <w:p w:rsidR="004528EB" w:rsidRDefault="004528EB" w:rsidP="004528EB">
      <w:pPr>
        <w:pStyle w:val="normalbold"/>
      </w:pPr>
      <w:r>
        <w:t>ATLETIKA</w:t>
      </w:r>
    </w:p>
    <w:p w:rsidR="004528EB" w:rsidRDefault="004528EB" w:rsidP="004528EB">
      <w:pPr>
        <w:pStyle w:val="normalbold"/>
      </w:pPr>
      <w:r>
        <w:t>Tehnika trčanja:</w:t>
      </w:r>
    </w:p>
    <w:p w:rsidR="004528EB" w:rsidRDefault="004528EB" w:rsidP="004528EB">
      <w:pPr>
        <w:pStyle w:val="Normal1"/>
      </w:pPr>
      <w:r>
        <w:t>Rad na tehnici trčanja u mestu i u kretanju. Rad ruku sa savijenim laktovima (napred, napred šaka do visine brade, a nazad 5 do 10 cm iza zgloba kuka). Stopala paralelna i trči se na prednjem delu stopala. Trup uspravan, glava podignuta i disanje slobodno (na nos i na usta). Varijanta trčanja: napred, bočno i leđima okrenuti u pravcu kretanja. Trčanje kraćim i dužim korakom (uz nagib trči se kratkim korakom i na prednjem delu stopala). Kod kros trčanja i na slobodnim površinama (trava, šuma i sl.) obratiti pažnju na neravnine zbog mogućih povreda.</w:t>
      </w:r>
    </w:p>
    <w:p w:rsidR="004528EB" w:rsidRDefault="004528EB" w:rsidP="004528EB">
      <w:pPr>
        <w:pStyle w:val="Normal1"/>
      </w:pPr>
      <w:r>
        <w:t>Savlađivanje brzog trčanja kroz ubrzanja (2 do 3 ubrzanja na 30-40 m).</w:t>
      </w:r>
    </w:p>
    <w:p w:rsidR="004528EB" w:rsidRDefault="004528EB" w:rsidP="004528EB">
      <w:pPr>
        <w:pStyle w:val="Normal1"/>
      </w:pPr>
      <w:r>
        <w:t>Tehnika visokog i niskog starta. Sprint na deonicama do 50 m.</w:t>
      </w:r>
    </w:p>
    <w:p w:rsidR="004528EB" w:rsidRDefault="004528EB" w:rsidP="004528EB">
      <w:pPr>
        <w:pStyle w:val="Normal1"/>
      </w:pPr>
      <w:r>
        <w:t>Za razvoj izdržljivosti koristiti intervalni metod rada, umerenog intenziteta (npr. na stazi dužine najviše do 800 metara naizmenično 100 m trčanja, 100 m hodanja, ili u ukupnom trajanju od 5 do 10 minuta).</w:t>
      </w:r>
    </w:p>
    <w:p w:rsidR="004528EB" w:rsidRDefault="004528EB" w:rsidP="004528EB">
      <w:pPr>
        <w:pStyle w:val="normalbold"/>
      </w:pPr>
      <w:r>
        <w:t>Skok uvis</w:t>
      </w:r>
    </w:p>
    <w:p w:rsidR="004528EB" w:rsidRDefault="004528EB" w:rsidP="004528EB">
      <w:pPr>
        <w:pStyle w:val="Normal1"/>
      </w:pPr>
      <w:r>
        <w:t>Usavršavanje prekoračene tehnike na većim visinama.</w:t>
      </w:r>
    </w:p>
    <w:p w:rsidR="004528EB" w:rsidRDefault="004528EB" w:rsidP="004528EB">
      <w:pPr>
        <w:pStyle w:val="normalbold"/>
      </w:pPr>
      <w:r>
        <w:t>Skok udalj</w:t>
      </w:r>
    </w:p>
    <w:p w:rsidR="004528EB" w:rsidRDefault="004528EB" w:rsidP="004528EB">
      <w:pPr>
        <w:pStyle w:val="Normal1"/>
      </w:pPr>
      <w:r>
        <w:t>Usavršavanje tehnike zgrčne i predvežbe za tehniku uvinuća.</w:t>
      </w:r>
    </w:p>
    <w:p w:rsidR="004528EB" w:rsidRDefault="004528EB" w:rsidP="004528EB">
      <w:pPr>
        <w:pStyle w:val="normalbold"/>
      </w:pPr>
      <w:r>
        <w:t>Bacanje</w:t>
      </w:r>
    </w:p>
    <w:p w:rsidR="004528EB" w:rsidRDefault="004528EB" w:rsidP="004528EB">
      <w:pPr>
        <w:pStyle w:val="Normal1"/>
      </w:pPr>
      <w:r>
        <w:t>Bacanje loptice od 200 grama u dalj jačom i slabijom rukom, tehnikom iz mesta i tehnikom iz zaleta. Bacanje medicinke od 2 kg. Sa dve i jednom rukom na različite načine (napred, uvis i nazad preko glave).</w:t>
      </w:r>
    </w:p>
    <w:p w:rsidR="004528EB" w:rsidRDefault="004528EB" w:rsidP="004528EB">
      <w:pPr>
        <w:pStyle w:val="normalbold"/>
      </w:pPr>
      <w:r>
        <w:t>Štafetno trčanje</w:t>
      </w:r>
    </w:p>
    <w:p w:rsidR="004528EB" w:rsidRDefault="004528EB" w:rsidP="004528EB">
      <w:pPr>
        <w:pStyle w:val="Normal1"/>
      </w:pPr>
      <w:r>
        <w:t>Igre, deonice do 20 m sa dodirom (ruka dodirne rame, leđa, ruku).</w:t>
      </w:r>
    </w:p>
    <w:p w:rsidR="004528EB" w:rsidRDefault="004528EB" w:rsidP="004528EB">
      <w:pPr>
        <w:pStyle w:val="normalbold"/>
      </w:pPr>
      <w:r>
        <w:t>VEŽBE NA TLU I SPRAVAMA</w:t>
      </w:r>
    </w:p>
    <w:p w:rsidR="004528EB" w:rsidRDefault="004528EB" w:rsidP="004528EB">
      <w:pPr>
        <w:pStyle w:val="Normal1"/>
      </w:pPr>
      <w:r>
        <w:t>U realizovanju programa vežbi na spravama značajno je iskoristiti sve sprave koje su na raspolaganju, na kojima se,</w:t>
      </w:r>
      <w:r>
        <w:rPr>
          <w:b/>
          <w:bCs/>
        </w:rPr>
        <w:t xml:space="preserve"> bez obzira na pol,</w:t>
      </w:r>
      <w:r>
        <w:t xml:space="preserve"> mogu izvesti vežbe u visu i uporu, vežbe na smanjenoj površini oslonca i preskoci. Određene vežbe, koje su predviđene za učenike mogu izvoditi i učenice (paralelni razboj, krugovi, konj sa hvataljkama). Individualni pristup učenicima postiže se diferenciranim pristupom, na svakoj spravi posebno.</w:t>
      </w:r>
    </w:p>
    <w:p w:rsidR="004528EB" w:rsidRDefault="004528EB" w:rsidP="004528EB">
      <w:pPr>
        <w:pStyle w:val="Normal1"/>
      </w:pPr>
      <w:r>
        <w:rPr>
          <w:b/>
          <w:bCs/>
        </w:rPr>
        <w:lastRenderedPageBreak/>
        <w:t>Tlo</w:t>
      </w:r>
      <w:r>
        <w:t xml:space="preserve"> (učenici i učenice): 1) ponoviti obavezni sastav (kombinaciju vežbi) iz trećeg razreda; 2) kolut napred do čučnja, okret u čučnju za 180° i spojeno (u daljem tekstu i sl.) kolut nazad do čučnja; 3) sunožnim odrazom kolut napred preko prepreke; 4) stav na šakama uz pomoć; 5) predvežbe za premet uporom strance; 6) iz ležanja na leđima most i ponovo leći na leđa (uz pomoć - posle mostova uraditi pretklone); 7) vaga pretklonom i zanoženjem. 8. Kombinacije savladanih vežbi (obavezni sastav iz prvog, drugog i trećeg razreda dopuniti novim vežbama, diferencirano prema polu i sposobnostima učenika. </w:t>
      </w:r>
      <w:r>
        <w:rPr>
          <w:b/>
          <w:bCs/>
          <w:i/>
          <w:iCs/>
        </w:rPr>
        <w:t xml:space="preserve">Za naprednije učenike i učenice, </w:t>
      </w:r>
      <w:r>
        <w:t>pored prethodnih vežbi, dodati: iz stava raskoračnog kolut nazad do stava raskoračnog; kolut leteći (na sunđer strunjače); premet uporom strance; most zaklonom i usklon uz pomoć.</w:t>
      </w:r>
    </w:p>
    <w:p w:rsidR="004528EB" w:rsidRDefault="004528EB" w:rsidP="004528EB">
      <w:pPr>
        <w:pStyle w:val="Normal1"/>
      </w:pPr>
      <w:r>
        <w:rPr>
          <w:b/>
          <w:bCs/>
        </w:rPr>
        <w:t>Preskok</w:t>
      </w:r>
      <w:r>
        <w:t xml:space="preserve"> (učenici i učenice): 1) ponoviti pripremne vežbe za preskok, prvo fazu doskoka; 2) pripremne vežbe za raznošku i raznoška preko kozlića 110 cm. </w:t>
      </w:r>
      <w:r>
        <w:rPr>
          <w:b/>
          <w:bCs/>
          <w:i/>
          <w:iCs/>
        </w:rPr>
        <w:t xml:space="preserve">Za naprednije učenike i učenice: </w:t>
      </w:r>
      <w:r>
        <w:t>udaljiti dasku.</w:t>
      </w:r>
    </w:p>
    <w:p w:rsidR="004528EB" w:rsidRDefault="004528EB" w:rsidP="004528EB">
      <w:pPr>
        <w:pStyle w:val="Normal1"/>
      </w:pPr>
      <w:r>
        <w:rPr>
          <w:b/>
          <w:bCs/>
        </w:rPr>
        <w:t>Dvovisinski razboj</w:t>
      </w:r>
      <w:r>
        <w:t xml:space="preserve"> (ukoliko škola nema spravu, učenice mogu vežbati na jednoj pritki razboja, vežbe u visu izvesti na vratilu, a vežbe u uporu na dočelnom vratilu): 1) odrazom jedne noge uzmak do upora prednjeg i sp. zanjihom saskok; 2) ispod više pritke, licem prema nižoj pritki naskok u vis prednji (uz pomoć); klim i trećim klimom premah desnom (levom) u vis ležeći jašući; prehvat raznoručno do seda jašućeg; pothvatom desne (leve) saskok odnoška sa okretom za 90°, završiti desnim bokom prema razboju. </w:t>
      </w:r>
      <w:r>
        <w:rPr>
          <w:b/>
          <w:bCs/>
          <w:i/>
          <w:iCs/>
        </w:rPr>
        <w:t>Za naprednije učenice:</w:t>
      </w:r>
      <w:r>
        <w:t xml:space="preserve"> obavezan sastav za školsko takmičenje od prvog do četvrtog razreda.</w:t>
      </w:r>
    </w:p>
    <w:p w:rsidR="004528EB" w:rsidRDefault="004528EB" w:rsidP="004528EB">
      <w:pPr>
        <w:pStyle w:val="Normal1"/>
      </w:pPr>
      <w:r>
        <w:rPr>
          <w:b/>
          <w:bCs/>
        </w:rPr>
        <w:t>Greda</w:t>
      </w:r>
      <w:r>
        <w:t xml:space="preserve"> (učenice): ponoviti kombinacije vežbi i sastave iz prethodnih razreda. U sastav ukomponovati korake unazad zibom počučnjem, slobodna noga pored grede; okret u usponu za 90° i saskok pruženim telom (čeono). </w:t>
      </w:r>
      <w:r>
        <w:rPr>
          <w:b/>
          <w:bCs/>
          <w:i/>
          <w:iCs/>
        </w:rPr>
        <w:t>Za naprednije učenice</w:t>
      </w:r>
      <w:r>
        <w:t xml:space="preserve"> saskok uvitim telom; delovi iz obaveznog sastava za školsko takmičenje od prvog do četvrtog razreda. Učenici: hodanjem, trčanjem, okretima i izdržajima u određenom položaju treba da razvijaju osećaj za ravnotežu).</w:t>
      </w:r>
    </w:p>
    <w:p w:rsidR="004528EB" w:rsidRDefault="004528EB" w:rsidP="004528EB">
      <w:pPr>
        <w:pStyle w:val="Normal1"/>
      </w:pPr>
      <w:r>
        <w:rPr>
          <w:b/>
          <w:bCs/>
        </w:rPr>
        <w:t>Paralelni razboj</w:t>
      </w:r>
      <w:r>
        <w:t xml:space="preserve"> (učenici): 1) ponoviti vežbe iz trećeg razreda; 2) prednjihom sed raznožno pred rukama; prinožiti jednom (levom) nogom do seda van (udesno); saskok udesno desnoručke sa okretom za 180° (uz pomoć), doskok desnim bokom prema razboju, 2) njih u uporu; prednjihom upor sedeći raznožno pred rukama; sasedom njih u uporu prednjem. </w:t>
      </w:r>
      <w:r>
        <w:rPr>
          <w:b/>
          <w:bCs/>
          <w:i/>
          <w:iCs/>
        </w:rPr>
        <w:t>Za naprednije učenike</w:t>
      </w:r>
      <w:r>
        <w:t xml:space="preserve"> obavezan sastav za školsko takmičenje od prvog do četvrtog razreda.</w:t>
      </w:r>
    </w:p>
    <w:p w:rsidR="004528EB" w:rsidRDefault="004528EB" w:rsidP="004528EB">
      <w:pPr>
        <w:pStyle w:val="Normal1"/>
      </w:pPr>
      <w:r>
        <w:t>Učenice: 2) njih u uporu; prednjihom upor sedeći raznožno pred rukama; sasedom njih u uporu prednjem.</w:t>
      </w:r>
    </w:p>
    <w:p w:rsidR="004528EB" w:rsidRDefault="004528EB" w:rsidP="004528EB">
      <w:pPr>
        <w:pStyle w:val="Normal1"/>
      </w:pPr>
      <w:r>
        <w:rPr>
          <w:b/>
          <w:bCs/>
        </w:rPr>
        <w:t>Vratilo</w:t>
      </w:r>
      <w:r>
        <w:t xml:space="preserve"> (učenici): ponoviti vežbe iz trećeg razreda: dočelno vratilo: naskok u upor prednji aktivni (sa povišene površine ili odskokom), zanjihom saskok. Za naprednije učenike obavezan sastav za školsko takmičenje od prvog do četvrtog razreda.</w:t>
      </w:r>
    </w:p>
    <w:p w:rsidR="004528EB" w:rsidRDefault="004528EB" w:rsidP="004528EB">
      <w:pPr>
        <w:pStyle w:val="Normal1"/>
      </w:pPr>
      <w:r>
        <w:rPr>
          <w:b/>
          <w:bCs/>
        </w:rPr>
        <w:t xml:space="preserve">Krugovi </w:t>
      </w:r>
      <w:r>
        <w:t>(učenici i učenice): dohvatni krugovi: 1) sunožnim odrivom vis uzneto, vis stražnji, saskok; 2. učenici: doskočni krugovi: vis prosti prednji, njih u visu uz pomoć. Za naprednije učenike delovi obaveznog sastava za školsko takmičenje od prvog do četvrtog razreda.</w:t>
      </w:r>
    </w:p>
    <w:p w:rsidR="004528EB" w:rsidRDefault="004528EB" w:rsidP="004528EB">
      <w:pPr>
        <w:pStyle w:val="Normal1"/>
      </w:pPr>
      <w:r>
        <w:rPr>
          <w:b/>
          <w:bCs/>
        </w:rPr>
        <w:t>Konj sa hvataljkama</w:t>
      </w:r>
      <w:r>
        <w:t xml:space="preserve"> (učenici i učenice): 1) upor prednji aktivni; 2) upor stražnji aktivni; 3) upori mešovito odnožno; 4. učenici: iz upora prednjeg (stražnjeg) odnožiti jednom sa prenosom težine u drugu stranu - isto sa odnoženjem druge noge - povezano (zamasi). Za naprednije učenike: iz upora prednjeg premah odnožno u upor jašući (naznačiti), premah drugom nogom u upor stražnji i delovi obaveznog sastava za školsko takmičenje od prvog do četvrtog razreda.</w:t>
      </w:r>
    </w:p>
    <w:p w:rsidR="004528EB" w:rsidRDefault="004528EB" w:rsidP="004528EB">
      <w:pPr>
        <w:pStyle w:val="normalbolditalic"/>
      </w:pPr>
      <w:r>
        <w:t>Minimalni obrazovni zahtevi za učenike i učenice:</w:t>
      </w:r>
    </w:p>
    <w:p w:rsidR="004528EB" w:rsidRDefault="004528EB" w:rsidP="004528EB">
      <w:pPr>
        <w:pStyle w:val="Normal1"/>
      </w:pPr>
      <w:r>
        <w:rPr>
          <w:b/>
          <w:bCs/>
          <w:i/>
          <w:iCs/>
        </w:rPr>
        <w:t>Vežbe na tlu:</w:t>
      </w:r>
      <w:r>
        <w:t xml:space="preserve"> kolut napred do čučnja, okret u čučnju za 180° i spojeno kolut nazad do čučnja; kolut napred sunožnim odrazom preko prepreke; stav na šakama uz pomoć.</w:t>
      </w:r>
    </w:p>
    <w:p w:rsidR="004528EB" w:rsidRDefault="004528EB" w:rsidP="004528EB">
      <w:pPr>
        <w:pStyle w:val="Normal1"/>
      </w:pPr>
      <w:r>
        <w:rPr>
          <w:b/>
          <w:bCs/>
          <w:i/>
          <w:iCs/>
        </w:rPr>
        <w:t>Preskok:</w:t>
      </w:r>
      <w:r>
        <w:t xml:space="preserve"> raznoška.</w:t>
      </w:r>
    </w:p>
    <w:p w:rsidR="004528EB" w:rsidRDefault="004528EB" w:rsidP="004528EB">
      <w:pPr>
        <w:pStyle w:val="Normal1"/>
      </w:pPr>
      <w:r>
        <w:rPr>
          <w:b/>
          <w:bCs/>
          <w:i/>
          <w:iCs/>
        </w:rPr>
        <w:lastRenderedPageBreak/>
        <w:t xml:space="preserve">Greda - niska, švedska klupa: </w:t>
      </w:r>
      <w:r>
        <w:t>naskok na jednu nogu bočno, koraci (učenice u usponu) do sredine grede, čučanj, okret u čučnju za 180°, usprav, dva koraka unazad, uspon okret za 90°, saskok pruženim telom, završiti leđima prema spravi.</w:t>
      </w:r>
    </w:p>
    <w:p w:rsidR="004528EB" w:rsidRDefault="004528EB" w:rsidP="004528EB">
      <w:pPr>
        <w:pStyle w:val="Normal1"/>
      </w:pPr>
      <w:r>
        <w:rPr>
          <w:b/>
          <w:bCs/>
          <w:i/>
          <w:iCs/>
        </w:rPr>
        <w:t xml:space="preserve">Vratilo - niža pritka razboja: </w:t>
      </w:r>
      <w:r>
        <w:t>uzmak odrazom jedne noge, saskok zanjihom.</w:t>
      </w:r>
    </w:p>
    <w:p w:rsidR="004528EB" w:rsidRDefault="004528EB" w:rsidP="004528EB">
      <w:pPr>
        <w:pStyle w:val="normalbold"/>
      </w:pPr>
      <w:r>
        <w:t>Organizovati međuodeljenjsko takmičenje u obaveznim sastavima na tlu i spravama prema programu stručnog veća.</w:t>
      </w:r>
    </w:p>
    <w:p w:rsidR="004528EB" w:rsidRDefault="004528EB" w:rsidP="004528EB">
      <w:pPr>
        <w:pStyle w:val="normalboldcentar"/>
      </w:pPr>
      <w:r>
        <w:t>RITMIČKA GIMNASTIKA I NARODNI PLESOVI</w:t>
      </w:r>
    </w:p>
    <w:p w:rsidR="004528EB" w:rsidRDefault="004528EB" w:rsidP="004528EB">
      <w:pPr>
        <w:pStyle w:val="Normal1"/>
      </w:pPr>
      <w:r>
        <w:t>Obnoviti program iz prethodnog razreda. Povezati različite pokrete ruku, trupa i nogu u kompleks vežbi oblikovanja.</w:t>
      </w:r>
    </w:p>
    <w:p w:rsidR="004528EB" w:rsidRDefault="004528EB" w:rsidP="004528EB">
      <w:pPr>
        <w:pStyle w:val="Normal1"/>
      </w:pPr>
      <w:r>
        <w:rPr>
          <w:b/>
          <w:bCs/>
        </w:rPr>
        <w:t>Ravnoteže</w:t>
      </w:r>
      <w:r>
        <w:t xml:space="preserve"> usponom na dve i jednoj nozi.</w:t>
      </w:r>
    </w:p>
    <w:p w:rsidR="004528EB" w:rsidRDefault="004528EB" w:rsidP="004528EB">
      <w:pPr>
        <w:pStyle w:val="Normal1"/>
      </w:pPr>
      <w:r>
        <w:rPr>
          <w:b/>
          <w:bCs/>
        </w:rPr>
        <w:t>Okreti</w:t>
      </w:r>
      <w:r>
        <w:t xml:space="preserve"> za 180° i 360° osloncem na dve i jednoj nozi.</w:t>
      </w:r>
    </w:p>
    <w:p w:rsidR="004528EB" w:rsidRDefault="004528EB" w:rsidP="004528EB">
      <w:pPr>
        <w:pStyle w:val="Normal1"/>
      </w:pPr>
      <w:r>
        <w:rPr>
          <w:b/>
          <w:bCs/>
        </w:rPr>
        <w:t>Skokovi:</w:t>
      </w:r>
      <w:r>
        <w:t xml:space="preserve"> visoko-daleki skok i povezivanje sa galopom.</w:t>
      </w:r>
    </w:p>
    <w:p w:rsidR="004528EB" w:rsidRDefault="004528EB" w:rsidP="004528EB">
      <w:pPr>
        <w:pStyle w:val="Normal1"/>
      </w:pPr>
      <w:r>
        <w:rPr>
          <w:b/>
          <w:bCs/>
        </w:rPr>
        <w:t>Vijača:</w:t>
      </w:r>
      <w:r>
        <w:t xml:space="preserve"> povezivanje galopa sa dečjim poskokom i elementima iz prethodnog razreda.</w:t>
      </w:r>
    </w:p>
    <w:p w:rsidR="004528EB" w:rsidRDefault="004528EB" w:rsidP="004528EB">
      <w:pPr>
        <w:pStyle w:val="Normal1"/>
      </w:pPr>
      <w:r>
        <w:rPr>
          <w:b/>
          <w:bCs/>
        </w:rPr>
        <w:t>Lopta:</w:t>
      </w:r>
      <w:r>
        <w:t xml:space="preserve"> bacanja i hvatanja povezati sa ravnotežama, okretima i skokovima i dopuniti obavezni sastav iz trećeg razreda ovim elementima.</w:t>
      </w:r>
    </w:p>
    <w:p w:rsidR="004528EB" w:rsidRDefault="004528EB" w:rsidP="004528EB">
      <w:pPr>
        <w:pStyle w:val="Normal1"/>
      </w:pPr>
      <w:r>
        <w:rPr>
          <w:b/>
          <w:bCs/>
        </w:rPr>
        <w:t>Obruč:</w:t>
      </w:r>
      <w:r>
        <w:t xml:space="preserve"> zamasi u bočnoj i čeonoj ravni sa prehvatanjem i niskim izbacivanjem iz ruke u ruku u mestu i kretanju (korakom, trčeći korakom i dečjim poskokom).</w:t>
      </w:r>
    </w:p>
    <w:p w:rsidR="004528EB" w:rsidRDefault="004528EB" w:rsidP="004528EB">
      <w:pPr>
        <w:pStyle w:val="Normal1"/>
      </w:pPr>
      <w:r>
        <w:rPr>
          <w:b/>
          <w:bCs/>
        </w:rPr>
        <w:t>Plesovi:</w:t>
      </w:r>
      <w:r>
        <w:t xml:space="preserve"> Srpsko kolo. Jedno kolo iz kraja u kojem se nalazi škola.</w:t>
      </w:r>
    </w:p>
    <w:p w:rsidR="004528EB" w:rsidRDefault="004528EB" w:rsidP="004528EB">
      <w:pPr>
        <w:pStyle w:val="normalboldcentar"/>
      </w:pPr>
      <w:r>
        <w:t>OSNOVI SPORTSKIH IGARA</w:t>
      </w:r>
    </w:p>
    <w:p w:rsidR="004528EB" w:rsidRDefault="004528EB" w:rsidP="004528EB">
      <w:pPr>
        <w:pStyle w:val="Normal1"/>
      </w:pPr>
      <w:r>
        <w:t>Ponoviti vežbe osnovnih stavova iz prethodnog razreda i kombinovati sa raznim varijantama situacija igre.</w:t>
      </w:r>
    </w:p>
    <w:p w:rsidR="004528EB" w:rsidRDefault="004528EB" w:rsidP="004528EB">
      <w:pPr>
        <w:pStyle w:val="Normal1"/>
      </w:pPr>
      <w:r>
        <w:rPr>
          <w:b/>
          <w:bCs/>
        </w:rPr>
        <w:t>Rukomet:</w:t>
      </w:r>
      <w:r>
        <w:t xml:space="preserve"> ponoviti osnovne vežbe držanja lopte, hvatanja i dodavanja. Vežbe osnova tehnike kombinovati sa vežbama situacije u igri; šutiranje iz mesta posle vođenja i zaustavljanja; skok - šut (za naprednije). Igru 3:3 usavršiti sa konkretnim zadatkom iz osnova taktike u odbrani i napadu.</w:t>
      </w:r>
    </w:p>
    <w:p w:rsidR="004528EB" w:rsidRDefault="004528EB" w:rsidP="004528EB">
      <w:pPr>
        <w:pStyle w:val="Normal1"/>
      </w:pPr>
      <w:r>
        <w:rPr>
          <w:b/>
          <w:bCs/>
        </w:rPr>
        <w:t xml:space="preserve">Košarka: </w:t>
      </w:r>
      <w:r>
        <w:t>ponoviti vežbe rukovanja loptom i usložnjavati vežbama "žongliranja"; vežbe hvatanja i dodavanja ponoviti i dalje ih primeriti situaciji njihove primene u osnovnoj taktici odbrane i napada; šutiranje ispod koša posle vođenja i zaustavljanja sa leve i desne strane ; dvokorak (za naprednije). Igra 3:3 sa konkretnim zadatkom iz osnova taktike u odbrani i napadu.</w:t>
      </w:r>
    </w:p>
    <w:p w:rsidR="004528EB" w:rsidRDefault="004528EB" w:rsidP="004528EB">
      <w:pPr>
        <w:pStyle w:val="Normal1"/>
      </w:pPr>
      <w:r>
        <w:rPr>
          <w:b/>
          <w:bCs/>
        </w:rPr>
        <w:t>Odbojka:</w:t>
      </w:r>
      <w:r>
        <w:t xml:space="preserve"> ponoviti vežbe dodavanja prstima iz prethodnog razreda;za naprednije učenike: primena tehnike u nekoliko situacija igre; dodavanje preko glave i bočno. Igra preko niže mreže (lastiša) na smanjenom terenu 2:2 sa primenom osnovne tehnike i za naprednije učenike 3:3 iz osnovne taktike u napadu i odbrani.</w:t>
      </w:r>
    </w:p>
    <w:p w:rsidR="004528EB" w:rsidRDefault="004528EB" w:rsidP="004528EB">
      <w:pPr>
        <w:pStyle w:val="Normal1"/>
      </w:pPr>
      <w:r>
        <w:rPr>
          <w:b/>
          <w:bCs/>
        </w:rPr>
        <w:t>Fudbal:</w:t>
      </w:r>
      <w:r>
        <w:t xml:space="preserve"> vođenje lopte pravolinijsko i sa promenom pravca; primanje lopte i dodavanje lopte različitim delovima stopala; šutiranje; oduzimanje lopte; igra sa osnovnim pravilima za mali fudbal.</w:t>
      </w:r>
    </w:p>
    <w:p w:rsidR="004528EB" w:rsidRDefault="004528EB" w:rsidP="004528EB">
      <w:pPr>
        <w:pStyle w:val="normalbolditalic"/>
      </w:pPr>
      <w:r>
        <w:t>Organizovati takmičenja između grupa u odeljenju iz sve četiri igre:</w:t>
      </w:r>
    </w:p>
    <w:p w:rsidR="004528EB" w:rsidRDefault="004528EB" w:rsidP="004528EB">
      <w:pPr>
        <w:pStyle w:val="normalbold"/>
      </w:pPr>
      <w:r>
        <w:t>Zdravstveno vaspitanje:</w:t>
      </w:r>
    </w:p>
    <w:p w:rsidR="004528EB" w:rsidRDefault="004528EB" w:rsidP="004528EB">
      <w:pPr>
        <w:pStyle w:val="Normal1"/>
      </w:pPr>
      <w:r>
        <w:t>- tvoja fizička forma,</w:t>
      </w:r>
    </w:p>
    <w:p w:rsidR="004528EB" w:rsidRDefault="004528EB" w:rsidP="004528EB">
      <w:pPr>
        <w:pStyle w:val="Normal1"/>
      </w:pPr>
      <w:r>
        <w:lastRenderedPageBreak/>
        <w:t>- lična higijena i higijena zdravlja,</w:t>
      </w:r>
    </w:p>
    <w:p w:rsidR="004528EB" w:rsidRDefault="004528EB" w:rsidP="004528EB">
      <w:pPr>
        <w:pStyle w:val="Normal1"/>
      </w:pPr>
      <w:r>
        <w:t>- pravilna ishrana,</w:t>
      </w:r>
    </w:p>
    <w:p w:rsidR="004528EB" w:rsidRDefault="004528EB" w:rsidP="004528EB">
      <w:pPr>
        <w:pStyle w:val="Normal1"/>
      </w:pPr>
      <w:r>
        <w:t>- pravilan ritam rada i odmora,</w:t>
      </w:r>
    </w:p>
    <w:p w:rsidR="004528EB" w:rsidRDefault="004528EB" w:rsidP="004528EB">
      <w:pPr>
        <w:pStyle w:val="Normal1"/>
      </w:pPr>
      <w:r>
        <w:t>- prva pomoć.</w:t>
      </w:r>
    </w:p>
    <w:p w:rsidR="004528EB" w:rsidRDefault="004528EB" w:rsidP="004528EB">
      <w:pPr>
        <w:pStyle w:val="normalbolditalic"/>
      </w:pPr>
      <w:r>
        <w:t>Minimalni obrazovni zahtevi:</w:t>
      </w:r>
    </w:p>
    <w:p w:rsidR="004528EB" w:rsidRDefault="004528EB" w:rsidP="004528EB">
      <w:pPr>
        <w:pStyle w:val="Normal1"/>
      </w:pPr>
      <w:r>
        <w:rPr>
          <w:i/>
          <w:iCs/>
        </w:rPr>
        <w:t xml:space="preserve">Atletika: </w:t>
      </w:r>
      <w:r>
        <w:t>trčanje na 40 m iz niskog starta (bez startnih blokova). Skok uvis prekoračnom tehnikom. Skok udalj zgrčnom tehnikom, zaletom do 15 m. Trčanje na 500 m (učenici) i 400 m (učenice).</w:t>
      </w:r>
    </w:p>
    <w:p w:rsidR="004528EB" w:rsidRDefault="004528EB" w:rsidP="004528EB">
      <w:pPr>
        <w:pStyle w:val="Normal1"/>
      </w:pPr>
      <w:r>
        <w:rPr>
          <w:i/>
          <w:iCs/>
        </w:rPr>
        <w:t xml:space="preserve">Vežbe na spravama i tlu: </w:t>
      </w:r>
      <w:r>
        <w:t>obavezni sastav na tlu, razboju i gredi; preskok: raznoška: na vratilu, konju sa hvataljkama i krugovima: po jedan izborni elemenat.</w:t>
      </w:r>
    </w:p>
    <w:p w:rsidR="004528EB" w:rsidRDefault="004528EB" w:rsidP="004528EB">
      <w:pPr>
        <w:pStyle w:val="Normal1"/>
      </w:pPr>
      <w:r>
        <w:rPr>
          <w:i/>
          <w:iCs/>
        </w:rPr>
        <w:t>Osnovi timskih igara:</w:t>
      </w:r>
      <w:r>
        <w:t xml:space="preserve"> osnovna tehnika u kretanju (odabrati 2 - 3 vežbe koje su korišćene u obučavanju i uvežbavanju).</w:t>
      </w:r>
    </w:p>
    <w:p w:rsidR="004528EB" w:rsidRDefault="004528EB" w:rsidP="004528EB">
      <w:pPr>
        <w:pStyle w:val="Normal1"/>
      </w:pPr>
      <w:r>
        <w:rPr>
          <w:i/>
          <w:iCs/>
        </w:rPr>
        <w:t>Ritmička gimnastika i plesovi:</w:t>
      </w:r>
      <w:r>
        <w:t xml:space="preserve"> obruč - zamasi u bočnoj ravni u kretanju sa niskim izbacivanjem iz ruke u ruku. Kolo iz kraja u kojem se nalazi škola.</w:t>
      </w:r>
    </w:p>
    <w:p w:rsidR="004528EB" w:rsidRDefault="004528EB" w:rsidP="004528EB">
      <w:pPr>
        <w:pStyle w:val="Normal1"/>
      </w:pPr>
      <w:r>
        <w:rPr>
          <w:b/>
          <w:bCs/>
        </w:rPr>
        <w:t>Zdravstveno vaspitanje:</w:t>
      </w:r>
      <w:r>
        <w:t xml:space="preserve"> pravilno držanje tela, lična higijena i higijena zdravlja, pravilna ishrana, ritam rada i odmora.</w:t>
      </w:r>
    </w:p>
    <w:p w:rsidR="004528EB" w:rsidRDefault="004528EB" w:rsidP="004528EB">
      <w:pPr>
        <w:pStyle w:val="normalboldcentar"/>
      </w:pPr>
      <w:r>
        <w:t>SLOBODNE AKTIVNOSTI</w:t>
      </w:r>
    </w:p>
    <w:p w:rsidR="004528EB" w:rsidRDefault="004528EB" w:rsidP="004528EB">
      <w:pPr>
        <w:pStyle w:val="Normal1"/>
      </w:pPr>
      <w:r>
        <w:t>Dodatni rad organizuje se za učenike koji ispoljavaju posebnu sklonost i interesovanje za sport.</w:t>
      </w:r>
    </w:p>
    <w:p w:rsidR="004528EB" w:rsidRDefault="004528EB" w:rsidP="004528EB">
      <w:pPr>
        <w:pStyle w:val="Normal1"/>
      </w:pPr>
      <w:r>
        <w:t xml:space="preserve">Rad se odvija u sportskim sekcijama ili školskim ekipama koje se formiraju prema interesovanju, sposobnostima i polu učenika. Nastavnik sačinjava </w:t>
      </w:r>
      <w:r>
        <w:rPr>
          <w:i/>
          <w:iCs/>
        </w:rPr>
        <w:t>poseban program</w:t>
      </w:r>
      <w:r>
        <w:t>, uzimajući pri tom u obzir materijalne i prostorne uslove rada, uzrasne karakteristike i sposobnosti učenika, kao i takmičarski program za školsku populaciju.</w:t>
      </w:r>
    </w:p>
    <w:p w:rsidR="004528EB" w:rsidRDefault="004528EB" w:rsidP="004528EB">
      <w:pPr>
        <w:pStyle w:val="normalboldcentar"/>
      </w:pPr>
      <w:r>
        <w:t>AKTIVNOSTI U PRIRODI - OBAVEZNI PROGRAM</w:t>
      </w:r>
    </w:p>
    <w:p w:rsidR="004528EB" w:rsidRDefault="004528EB" w:rsidP="004528EB">
      <w:pPr>
        <w:pStyle w:val="Normal1"/>
      </w:pPr>
      <w:r>
        <w:t xml:space="preserve">Iz fonda radnih dana, predviđenih zajedničkim planom, škola organizuje aktivnosti u prirodi: </w:t>
      </w:r>
      <w:r>
        <w:rPr>
          <w:i/>
          <w:iCs/>
        </w:rPr>
        <w:t>dva krosa</w:t>
      </w:r>
      <w:r>
        <w:t xml:space="preserve"> - jesenji i prolećni (dužinu staze određuje stručni aktiv).</w:t>
      </w:r>
    </w:p>
    <w:p w:rsidR="004528EB" w:rsidRDefault="004528EB" w:rsidP="004528EB">
      <w:pPr>
        <w:pStyle w:val="normalboldcentar"/>
      </w:pPr>
      <w:r>
        <w:t>KURSNI OBLICI I OBAVEZAN STRUČNO-PEDAGOŠKI RAD</w:t>
      </w:r>
    </w:p>
    <w:p w:rsidR="004528EB" w:rsidRDefault="004528EB" w:rsidP="004528EB">
      <w:pPr>
        <w:pStyle w:val="Normal1"/>
      </w:pPr>
      <w:r>
        <w:t>Iz fonda časova za zajednički programski sadržaj i radnih dana predviđenih zajedničkim planom, škola organizuje aktivnosti u časovnoj, školskoj, vančasovnoj i vanškolskoj organizaciji rada, kao i obavezan stručno-instruktivni rad.</w:t>
      </w:r>
    </w:p>
    <w:p w:rsidR="004528EB" w:rsidRDefault="004528EB" w:rsidP="004528EB">
      <w:pPr>
        <w:pStyle w:val="normalbold"/>
      </w:pPr>
      <w:r>
        <w:t>Plivanje</w:t>
      </w:r>
    </w:p>
    <w:p w:rsidR="004528EB" w:rsidRDefault="004528EB" w:rsidP="004528EB">
      <w:pPr>
        <w:pStyle w:val="Normal1"/>
      </w:pPr>
      <w:r>
        <w:t>Učenici mlađih razreda treba da imaju po jedan kurs plivanja u svakom razredu, a najmanje jedan tokom četvorogodišnjeg školovanja u prvom ciklusu osnovnog obrazovanja i vaspitanja. Kurs plivanja planira se za 12 časova od ukupnog fonda predviđenog za zajednički program. Nastavnik ili instruktor sprovodi obuku plivanja i usavršavanje obučene tehnike. Na kraju obuke, učenik treba da prepliva najmanje do 20 m izabranom tehnikom.</w:t>
      </w:r>
    </w:p>
    <w:p w:rsidR="004528EB" w:rsidRDefault="004528EB" w:rsidP="004528EB">
      <w:pPr>
        <w:pStyle w:val="normalitalic"/>
      </w:pPr>
      <w:r>
        <w:t>Sportska aktivnost od značaja za društvenu sredinu</w:t>
      </w:r>
    </w:p>
    <w:p w:rsidR="004528EB" w:rsidRDefault="004528EB" w:rsidP="004528EB">
      <w:pPr>
        <w:pStyle w:val="Normal1"/>
      </w:pPr>
      <w:r>
        <w:t xml:space="preserve">Iz fonda časova za zajednički programski sadržaj škola može da planira 12 časova za onu sportsku aktivnost koja nije obuhvaćena ovim zajedničkim programom, a za koju sredina u kojoj je škola ima </w:t>
      </w:r>
      <w:r>
        <w:lastRenderedPageBreak/>
        <w:t>interesovanja (stoni tenis, borilački sportovi, veslanje i kajakarenje,...). Ova aktivnost planira se za učenike od trećeg do osmog razreda, a program priprema i sprovodi nastavnik ili instruktor.</w:t>
      </w:r>
    </w:p>
    <w:p w:rsidR="004528EB" w:rsidRDefault="004528EB" w:rsidP="004528EB">
      <w:pPr>
        <w:pStyle w:val="normalboldcentar"/>
      </w:pPr>
      <w:r>
        <w:t>KOREKTIVNO-PEDAGOŠKI RAD</w:t>
      </w:r>
    </w:p>
    <w:p w:rsidR="004528EB" w:rsidRDefault="004528EB" w:rsidP="004528EB">
      <w:pPr>
        <w:pStyle w:val="Normal1"/>
      </w:pPr>
      <w:r>
        <w:t>Korektivno-pedagoški rad organizuje se za učenike sa posuralnim poremećajima.</w:t>
      </w:r>
    </w:p>
    <w:p w:rsidR="004528EB" w:rsidRDefault="004528EB" w:rsidP="004528EB">
      <w:pPr>
        <w:pStyle w:val="normalboldcentar"/>
      </w:pPr>
      <w:r>
        <w:t>ŠKOLSKA I DRUGA TAKMIČENJA</w:t>
      </w:r>
    </w:p>
    <w:p w:rsidR="004528EB" w:rsidRDefault="004528EB" w:rsidP="004528EB">
      <w:pPr>
        <w:pStyle w:val="Normal1"/>
      </w:pPr>
      <w:r>
        <w:t>Škola organizuje i sprovodi sportska takmičenja kao integralni deo procesa fizičkog vaspitanja, prema planu stručnog aktiva u i to:</w:t>
      </w:r>
    </w:p>
    <w:p w:rsidR="004528EB" w:rsidRDefault="004528EB" w:rsidP="004528EB">
      <w:pPr>
        <w:pStyle w:val="Normal1"/>
      </w:pPr>
      <w:r>
        <w:rPr>
          <w:i/>
          <w:iCs/>
        </w:rPr>
        <w:t>Obavezna unutarškolska i međuodeljenjska takmičenja</w:t>
      </w:r>
      <w:r>
        <w:t xml:space="preserve"> u:</w:t>
      </w:r>
    </w:p>
    <w:p w:rsidR="004528EB" w:rsidRDefault="004528EB" w:rsidP="004528EB">
      <w:pPr>
        <w:pStyle w:val="Normal1"/>
      </w:pPr>
      <w:r>
        <w:t>- gimnastici (u zimskom periodu),</w:t>
      </w:r>
    </w:p>
    <w:p w:rsidR="004528EB" w:rsidRDefault="004528EB" w:rsidP="004528EB">
      <w:pPr>
        <w:pStyle w:val="Normal1"/>
      </w:pPr>
      <w:r>
        <w:t>- atletici (u prolećnom periodu),</w:t>
      </w:r>
    </w:p>
    <w:p w:rsidR="004528EB" w:rsidRDefault="004528EB" w:rsidP="004528EB">
      <w:pPr>
        <w:pStyle w:val="Normal1"/>
      </w:pPr>
      <w:r>
        <w:t>- najmanje u jednoj sportskoj igri (u toku godine).</w:t>
      </w:r>
    </w:p>
    <w:p w:rsidR="004528EB" w:rsidRDefault="004528EB" w:rsidP="004528EB">
      <w:pPr>
        <w:pStyle w:val="Normal1"/>
      </w:pPr>
      <w:r>
        <w:t>Stručni aktiv i škola planiraju i programiraju unutarškolska takmičenja i prilagođavaju ih kalendaru školskih sportskih takmičenja u organizaciji Ministarstva prosvete i sporta.</w:t>
      </w:r>
    </w:p>
    <w:p w:rsidR="004528EB" w:rsidRDefault="004528EB" w:rsidP="004528EB">
      <w:pPr>
        <w:pStyle w:val="normalboldcentar"/>
      </w:pPr>
      <w:r>
        <w:t>OBAVEZNI PROGRAM - IZABRANE SPORTSKE GRANE</w:t>
      </w:r>
    </w:p>
    <w:p w:rsidR="004528EB" w:rsidRDefault="004528EB" w:rsidP="004528EB">
      <w:pPr>
        <w:pStyle w:val="Normal1"/>
      </w:pPr>
      <w:r>
        <w:t>Obavezni program - izborne sportske grane ostvaruje se sa po jednim časom sedmično u svakom razredu od 4 do 8 razreda(obavezno). Obavezni program - izborne sportske grane, odnosi se na izabranu sportsku granu, po izboru učenika, a u skladu sa mogućnostima škole. Učenicima se pruža prilika da, svojim izborom uz savet nastavnika fizičkog vaspitanja, zadovolje svoje želje i interesovanja.</w:t>
      </w:r>
    </w:p>
    <w:p w:rsidR="004528EB" w:rsidRDefault="004528EB" w:rsidP="004528EB">
      <w:pPr>
        <w:pStyle w:val="Normal1"/>
      </w:pPr>
      <w:r>
        <w:t>Za sportske grane učenici se opredeljuju na početku školske godine. Jedna izabrana sportska grana obrađuje se tokom školske godine. U mešovitim odeljenjima (devojčice i dečaci) mogu se izabrati dve sportske grane. Nastava je obavezna za sve učenike u odeljenju i pripada redovnom rasporedu časova.</w:t>
      </w:r>
    </w:p>
    <w:p w:rsidR="004528EB" w:rsidRDefault="004528EB" w:rsidP="004528EB">
      <w:pPr>
        <w:pStyle w:val="Normal1"/>
      </w:pPr>
      <w:r>
        <w:t>Časovi obaveznog programa - izabrane sportske grane za učenike mogu se organizovati na način koji najviše odgovara mogućnostima škole (mogu biti održavani u suprotnoj smeni - npr. časovi plivanja i dr.).</w:t>
      </w:r>
    </w:p>
    <w:p w:rsidR="004528EB" w:rsidRDefault="004528EB" w:rsidP="004528EB">
      <w:pPr>
        <w:pStyle w:val="Normal1"/>
      </w:pPr>
      <w:r>
        <w:t>U slučajevima kad škola ne raspolaže predviđenim uslovima za realizaciju obaveznog programa - izabrane sportske grane, aktiv učitelja i nastavnika fizičkog vaspitanja predlaže učenicima onu sportsku granu čiji se program može realizovati.</w:t>
      </w:r>
    </w:p>
    <w:p w:rsidR="004528EB" w:rsidRDefault="004528EB" w:rsidP="004528EB">
      <w:pPr>
        <w:pStyle w:val="Normal1"/>
      </w:pPr>
      <w:r>
        <w:t>Sadržaj obaveznog programa - izabrane sportske grane, ostvaruje se: u objektu škole; van škole u odgovarajućim vežbalištima (sportska hala, bazen, otvoreni tereni, klizališta, ski tereni itd).</w:t>
      </w:r>
    </w:p>
    <w:p w:rsidR="004528EB" w:rsidRDefault="004528EB" w:rsidP="004528EB">
      <w:pPr>
        <w:pStyle w:val="Normal1"/>
      </w:pPr>
      <w:r>
        <w:t>Sadržaj obaveznog programa - izabrane sportske grane predlažu nastavnici fizičkog vaspitanja, a u skladu sa interesovanjima učenika, materijalnom opremljenošću škole, uzrasnim karakteristikama učenika i stečenim stručnim kvalifikacijama nastavnika.</w:t>
      </w:r>
    </w:p>
    <w:p w:rsidR="004528EB" w:rsidRDefault="004528EB" w:rsidP="004528EB">
      <w:pPr>
        <w:pStyle w:val="Normal1"/>
      </w:pPr>
      <w:r>
        <w:t>Organizacija ostvarivanja obaveznog programa - izabrane sportske grane (u istoj ili suprotnoj smeni) usklađuje se sa uslovima rada škole.</w:t>
      </w:r>
    </w:p>
    <w:p w:rsidR="004528EB" w:rsidRDefault="004528EB" w:rsidP="004528EB">
      <w:pPr>
        <w:pStyle w:val="wyq090---pododsek"/>
      </w:pPr>
      <w:bookmarkStart w:id="25" w:name="str_15"/>
      <w:bookmarkEnd w:id="25"/>
      <w:r>
        <w:t xml:space="preserve">Način ostvarivanja programa </w:t>
      </w:r>
    </w:p>
    <w:p w:rsidR="004528EB" w:rsidRDefault="004528EB" w:rsidP="004528EB">
      <w:pPr>
        <w:pStyle w:val="normalboldcentar"/>
      </w:pPr>
      <w:r>
        <w:t>Osnovne karakteristike programa</w:t>
      </w:r>
    </w:p>
    <w:p w:rsidR="004528EB" w:rsidRDefault="004528EB" w:rsidP="004528EB">
      <w:pPr>
        <w:pStyle w:val="Normal1"/>
      </w:pPr>
      <w:r>
        <w:lastRenderedPageBreak/>
        <w:t>1. Programska koncepcija fizičkog vaspitanja u osnovnoj školi zasniva se na jedinstvu nastavnih, vančasovnih i vanškolskih organizacionih oblika rada, kao osnovne pretpostavke za ostvarivanje cilja fizičkog vaspitanja.</w:t>
      </w:r>
    </w:p>
    <w:p w:rsidR="004528EB" w:rsidRDefault="004528EB" w:rsidP="004528EB">
      <w:pPr>
        <w:pStyle w:val="Normal1"/>
      </w:pPr>
      <w:r>
        <w:t>2. Program fizičkog vaspitanja pretpostavlja da se kroz razvijanje fizičkih sposobnosti i sticanje mnoštva raznovrsnih znanja i umenja, učenici osposobljavaju za zadovoljavanje individualnih potreba i sklonosti, u krajnjem, za korišćenje fizičkog vežbanja u svakodnevnom životu. Iz tih razloga, u programu su precizirani operativni zadaci s obzirom na pol i uzrast učenika, a program se ostvaruje kroz sledeće etape: utvrđivanje stanja; određivanje radnih zadataka za pojedince i grupe učenika; utvrđivanje sredstava i metoda za ostvarivanje radnih zadataka; ostvarivanje vaspitnih zadataka; praćenje i vrednovanje efekata rada; ocenjivanje.</w:t>
      </w:r>
    </w:p>
    <w:p w:rsidR="004528EB" w:rsidRDefault="004528EB" w:rsidP="004528EB">
      <w:pPr>
        <w:pStyle w:val="Normal1"/>
      </w:pPr>
      <w:r>
        <w:t>3. Programski zadaci ostvaruju se, osim na redovnim časovima, i kroz vančasovne i vanškolske organizacione oblike rada, kao što su izlet, kros, kursni oblici, slobodne aktivnosti, takmičenja, korektivno-pedagoški rad, dani sporta, priredbe i javni nastupi.</w:t>
      </w:r>
    </w:p>
    <w:p w:rsidR="004528EB" w:rsidRDefault="004528EB" w:rsidP="004528EB">
      <w:pPr>
        <w:pStyle w:val="Normal1"/>
      </w:pPr>
      <w:r>
        <w:t>4. Da bi fizičko vaspitanje bilo primereno individualnim razlikama učenika, koji se uzimaju kao kriterij u diferenciranom pristupu, nastavnik će svakog učenika usmeravati na one programske sadržaje u časovnoj, vančasovnoj i vanškolskoj organizaciji rada koji odgovaraju njegovim individualnim interesovanjima i mogućnostima.</w:t>
      </w:r>
    </w:p>
    <w:p w:rsidR="004528EB" w:rsidRDefault="004528EB" w:rsidP="004528EB">
      <w:pPr>
        <w:pStyle w:val="Normal1"/>
      </w:pPr>
      <w:r>
        <w:t>5. Program polazi od činjenice da se cilj fizičkog vaspitanja ne može ostvariti bez aktivnog i svesnog učešća učenika u nastavnim i drugim oblicima rada, te se predviđa sticanje određenih teorijskih znanja, koja omogućavaju učeniku da shvati zakonitosti procesa na kojima se zasniva fizičko vežbanje. Teorijsko obrazovanje treba da bude usklađeno sa nivoom intelektualne zrelosti i znanjima koje su učenici stekli u drugim nastavnim predmetima. Za obradu pojedinih tema ne predviđaju se posebni časovi, već se koriste razne mogućnosti da se u toku vežbanja učenicima pružaju potrebne informacije u vezi sa konkretnim zadatkom.</w:t>
      </w:r>
    </w:p>
    <w:p w:rsidR="004528EB" w:rsidRDefault="004528EB" w:rsidP="004528EB">
      <w:pPr>
        <w:pStyle w:val="Normal1"/>
      </w:pPr>
      <w:r>
        <w:t>6. Učenicima, koji usled oslabljenog zdravlja, smanjenih fizičkih ili funkcionalnih sposobnosti, lošeg držanja tela i telesnih deformiteta ne mogu da prate obavezni program, obezbeđen je korektivno-pedagoški rad, koji se realizuje u saradnji sa odgovarajućom zdravstvenom ustanovom.</w:t>
      </w:r>
    </w:p>
    <w:p w:rsidR="004528EB" w:rsidRDefault="004528EB" w:rsidP="004528EB">
      <w:pPr>
        <w:pStyle w:val="Normal1"/>
      </w:pPr>
      <w:r>
        <w:t>7. Programski sadržaji odnose se na one vežbe i motoričke aktivnosti koje čine osnov za sticanje trajnih navika za vežbanje i za koje škola ima najviše uslova da ih realizuje (prirodni oblici kretanja, vežbe oblikovanja, atletika, vežbe na tlu i spravama, ritmička gimnastika, igre). Kako su za ostvarivanje postavljenog cilja pogodne i one motorne aktivnosti koje nisu obuhvaćene obaveznim programom, predviđaju se kursni oblici nastave. To su skijanje, plivanje, klizanje, veslanje, kao i one aktivnosti za koje je zainteresovana sredina u kojoj škola živi i radi.</w:t>
      </w:r>
    </w:p>
    <w:p w:rsidR="004528EB" w:rsidRDefault="004528EB" w:rsidP="004528EB">
      <w:pPr>
        <w:pStyle w:val="Normal1"/>
      </w:pPr>
      <w:r>
        <w:t>8. Radi ostvarivanja postavljenih programskih zadataka, određenim zakonskim regulativima, precizira se obaveza škole da obezbedi sve prostorne i materijalne uslove rada za uspešno ostvarivanje vrlo složenih društvenih interesa u školskom fizičkom vaspitanju.</w:t>
      </w:r>
    </w:p>
    <w:p w:rsidR="004528EB" w:rsidRDefault="004528EB" w:rsidP="004528EB">
      <w:pPr>
        <w:pStyle w:val="normalboldcentar"/>
      </w:pPr>
      <w:r>
        <w:t>Organizacija obrazovno-vaspitnog rada</w:t>
      </w:r>
    </w:p>
    <w:p w:rsidR="004528EB" w:rsidRDefault="004528EB" w:rsidP="004528EB">
      <w:pPr>
        <w:pStyle w:val="Normal1"/>
      </w:pPr>
      <w:r>
        <w:t>Proces fizičkog vaspitanja usmeren je na:</w:t>
      </w:r>
    </w:p>
    <w:p w:rsidR="004528EB" w:rsidRDefault="004528EB" w:rsidP="004528EB">
      <w:pPr>
        <w:pStyle w:val="Normal1"/>
      </w:pPr>
      <w:r>
        <w:t>- razvijanje fizičkih sposobnosti,</w:t>
      </w:r>
    </w:p>
    <w:p w:rsidR="004528EB" w:rsidRDefault="004528EB" w:rsidP="004528EB">
      <w:pPr>
        <w:pStyle w:val="Normal1"/>
      </w:pPr>
      <w:r>
        <w:t>- usvajanje motoričkih znanja, umenja i navika,</w:t>
      </w:r>
    </w:p>
    <w:p w:rsidR="004528EB" w:rsidRDefault="004528EB" w:rsidP="004528EB">
      <w:pPr>
        <w:pStyle w:val="Normal1"/>
      </w:pPr>
      <w:r>
        <w:t>- teorijsko obrazovanje.</w:t>
      </w:r>
    </w:p>
    <w:p w:rsidR="004528EB" w:rsidRDefault="004528EB" w:rsidP="004528EB">
      <w:pPr>
        <w:pStyle w:val="Normal1"/>
      </w:pPr>
      <w:r>
        <w:t>Ove komponente čine jedinstven i veoma složen proces fizičkog vaspitanja, a u praksi svi ti zadaci prožimaju se i povezuju sa situacijama koje nastaju u toku rada.</w:t>
      </w:r>
    </w:p>
    <w:p w:rsidR="004528EB" w:rsidRDefault="004528EB" w:rsidP="004528EB">
      <w:pPr>
        <w:pStyle w:val="Normal1"/>
      </w:pPr>
      <w:r>
        <w:lastRenderedPageBreak/>
        <w:t xml:space="preserve">1. U cilju </w:t>
      </w:r>
      <w:r>
        <w:rPr>
          <w:i/>
          <w:iCs/>
        </w:rPr>
        <w:t>razvijanja fizičkih sposobnosti</w:t>
      </w:r>
      <w:r>
        <w:t xml:space="preserve"> - snage, brzine, izdržljivosti, preciznosti, gibljivosti i pokretljivosti, na svim časovima, vančasovnim i vanškolskim oblicima rada, sprovodi se niz postupaka (metoda) i oblika rada putem kojih se postižu optimalne vrednosti ovih sposobnosti, kao osnov za uspešno sticanje motoričkih znanja, umenja, navika i formiranja pravilnog držanja tela.</w:t>
      </w:r>
    </w:p>
    <w:p w:rsidR="004528EB" w:rsidRDefault="004528EB" w:rsidP="004528EB">
      <w:pPr>
        <w:pStyle w:val="Normal1"/>
      </w:pPr>
      <w:r>
        <w:t xml:space="preserve">2. </w:t>
      </w:r>
      <w:r>
        <w:rPr>
          <w:i/>
          <w:iCs/>
        </w:rPr>
        <w:t>Programski sadržaji</w:t>
      </w:r>
      <w:r>
        <w:t xml:space="preserve"> dati su po razredima, a gde je to potrebno, odvojeno i prema polu. Akcenat se stavlja na one motoričke aktivnosti kojima se najuspešnije može suprotstaviti posledicama svakodnevne hipokinezije i na one koji su u našoj sredini najrazvijeniji i za koje ima interesovanja u pojedinim sredinama.</w:t>
      </w:r>
    </w:p>
    <w:p w:rsidR="004528EB" w:rsidRDefault="004528EB" w:rsidP="004528EB">
      <w:pPr>
        <w:pStyle w:val="Normal1"/>
      </w:pPr>
      <w:r>
        <w:t>U trećem i četvrtom razredu može se organizovati predmetna nastava</w:t>
      </w:r>
    </w:p>
    <w:p w:rsidR="004528EB" w:rsidRDefault="004528EB" w:rsidP="004528EB">
      <w:pPr>
        <w:pStyle w:val="Normal1"/>
      </w:pPr>
      <w:r>
        <w:t>2.1. Od organizacionih oblika rada koji treba da doprinesu usvajanju onih umenja i navika koji su od značaja za svakodnevni život, program se realizuje u vančasovnoj i vanškolskoj organizaciji rada i predviđa:</w:t>
      </w:r>
    </w:p>
    <w:p w:rsidR="004528EB" w:rsidRDefault="004528EB" w:rsidP="004528EB">
      <w:pPr>
        <w:pStyle w:val="Normal1"/>
      </w:pPr>
      <w:r>
        <w:t>- kursne oblike rada;</w:t>
      </w:r>
    </w:p>
    <w:p w:rsidR="004528EB" w:rsidRDefault="004528EB" w:rsidP="004528EB">
      <w:pPr>
        <w:pStyle w:val="Normal1"/>
      </w:pPr>
      <w:r>
        <w:t>- korektivno-pedagoški rad;</w:t>
      </w:r>
    </w:p>
    <w:p w:rsidR="004528EB" w:rsidRDefault="004528EB" w:rsidP="004528EB">
      <w:pPr>
        <w:pStyle w:val="Normal1"/>
      </w:pPr>
      <w:r>
        <w:t>- izlete;</w:t>
      </w:r>
    </w:p>
    <w:p w:rsidR="004528EB" w:rsidRDefault="004528EB" w:rsidP="004528EB">
      <w:pPr>
        <w:pStyle w:val="Normal1"/>
      </w:pPr>
      <w:r>
        <w:t>- kroseve;</w:t>
      </w:r>
    </w:p>
    <w:p w:rsidR="004528EB" w:rsidRDefault="004528EB" w:rsidP="004528EB">
      <w:pPr>
        <w:pStyle w:val="Normal1"/>
      </w:pPr>
      <w:r>
        <w:t>- takmičenja;</w:t>
      </w:r>
    </w:p>
    <w:p w:rsidR="004528EB" w:rsidRDefault="004528EB" w:rsidP="004528EB">
      <w:pPr>
        <w:pStyle w:val="Normal1"/>
      </w:pPr>
      <w:r>
        <w:t>- slobodne aktivnosti.</w:t>
      </w:r>
    </w:p>
    <w:p w:rsidR="004528EB" w:rsidRDefault="004528EB" w:rsidP="004528EB">
      <w:pPr>
        <w:pStyle w:val="normalitalic"/>
      </w:pPr>
      <w:r>
        <w:t>Kursni oblici rada</w:t>
      </w:r>
    </w:p>
    <w:p w:rsidR="004528EB" w:rsidRDefault="004528EB" w:rsidP="004528EB">
      <w:pPr>
        <w:pStyle w:val="Normal1"/>
      </w:pPr>
      <w:r>
        <w:t>Program kursnih oblika smatra se integralnim delom obaveznog nastavnog programa. S obzirom na to da se za njegovu realizaciju traže specifični materijalni uslovi, ovu nastavu treba organizovati na poseban način: na časovima u rasporedu redovne nastave, u drugim objektima, u suprotnoj smeni od redovne nastave (plivanje) i na drugim objektima, a u za to planirane dane.</w:t>
      </w:r>
    </w:p>
    <w:p w:rsidR="004528EB" w:rsidRDefault="004528EB" w:rsidP="004528EB">
      <w:pPr>
        <w:pStyle w:val="Normal1"/>
      </w:pPr>
      <w:r>
        <w:t xml:space="preserve">Programom se predviđa najmanje jedan </w:t>
      </w:r>
      <w:r>
        <w:rPr>
          <w:i/>
          <w:iCs/>
        </w:rPr>
        <w:t>kurs za obuku plivanja</w:t>
      </w:r>
      <w:r>
        <w:t xml:space="preserve"> od prvog do četvrtog razreda i aktivnosti koja je od interesa za sredinu kojoj škola živi i radi.</w:t>
      </w:r>
    </w:p>
    <w:p w:rsidR="004528EB" w:rsidRDefault="004528EB" w:rsidP="004528EB">
      <w:pPr>
        <w:pStyle w:val="Normal1"/>
      </w:pPr>
      <w:r>
        <w:t xml:space="preserve">Razredni učitelj (ili predmetni nastavnik) treba da upućuju učenike da u slobodno vreme </w:t>
      </w:r>
      <w:r>
        <w:rPr>
          <w:i/>
          <w:iCs/>
        </w:rPr>
        <w:t>samostalno vežbaju</w:t>
      </w:r>
      <w:r>
        <w:t>, jer se sadržaji u najvećoj meri savladavaju samo na času fizičkog vaspitanja. Zbog toga bi se ova uputstva prvenstveno odnosila na one učenike čije fizičke i motoričke sposobnosti ne zadovoljavaju, ali i na ostale, kako bi stekli trajnu naviku za vežbanje. U tom smislu tokom časova fizičkog vaspitanja razredni učitelj i nastavnik treba da učenicima prikaže i objasni vežbe, koje za određeno vreme oni treba kod svojih kuća, samostalno, ili uz pomoć drugih, da savladaju. Posle izvesnog perioda, razredni učitelj ili nastavnik, na redovnim časovima kontrolisaće šta je učenik od postavljenih zadataka ostvario.</w:t>
      </w:r>
    </w:p>
    <w:p w:rsidR="004528EB" w:rsidRDefault="004528EB" w:rsidP="004528EB">
      <w:pPr>
        <w:pStyle w:val="Normal1"/>
      </w:pPr>
      <w:r>
        <w:rPr>
          <w:i/>
          <w:iCs/>
        </w:rPr>
        <w:t>Korektivno-pedagoški rad</w:t>
      </w:r>
      <w:r>
        <w:t xml:space="preserve"> organizuje se sa učenicima koji imaju loše držanje tela (posturalni poremećaji). Rad sprovodi nastavnik u saradnji sa lekarom ili fizijatrom koji utvrđuje vrstu i stepen deformiteta i, s tim u vezi, vežbe koje treba primeniti. Teži slučajevi telesnih deformiteta tretiraju se u specijalizovanim zdravstvenim ustanovama.</w:t>
      </w:r>
    </w:p>
    <w:p w:rsidR="004528EB" w:rsidRDefault="004528EB" w:rsidP="004528EB">
      <w:pPr>
        <w:pStyle w:val="Normal1"/>
      </w:pPr>
      <w:r>
        <w:t>Svi učenici, koji se upućuju i na korektivno-pedagoški rad, uz ograničenja, vežbaju na redovnim časovima i najmanje jednom nedeljno na časovima korektivno-pedagoškog rada. Program sačinjavaju nastavnik i lekar specijalista, i on treba da je primeren zdravstvenom stanju učenika.</w:t>
      </w:r>
    </w:p>
    <w:p w:rsidR="004528EB" w:rsidRDefault="004528EB" w:rsidP="004528EB">
      <w:pPr>
        <w:pStyle w:val="Normal1"/>
      </w:pPr>
      <w:r>
        <w:rPr>
          <w:i/>
          <w:iCs/>
        </w:rPr>
        <w:t>Izleti</w:t>
      </w:r>
      <w:r>
        <w:t xml:space="preserve"> se mogu organizovati po odeljenjima, ili sa više odeljenja, a njihove operativne zadatke, kao i lokaciju, utvrđuju razredna veća. U četvrtom razredu organizuju se dva poludnevna izleta sa obaveznim pešačenjem od 6 kilometara u oba pravca. Izleti se organizuju u radne dane ili subotom.</w:t>
      </w:r>
    </w:p>
    <w:p w:rsidR="004528EB" w:rsidRDefault="004528EB" w:rsidP="004528EB">
      <w:pPr>
        <w:pStyle w:val="Normal1"/>
      </w:pPr>
      <w:r>
        <w:rPr>
          <w:i/>
          <w:iCs/>
        </w:rPr>
        <w:lastRenderedPageBreak/>
        <w:t>Krosevi</w:t>
      </w:r>
      <w:r>
        <w:t xml:space="preserve"> se održavaju dva puta godišnje za sve učenike. Organizacija ovog zadatka zbog velikog broja učesnika, osim što pripada nastavniku fizičkog vaspitanja, zadatak je i svih nastavnika škole. Održavanje kroseva pretpostavlja blagovremene i dobre pripreme učenika. Kros se održava u okviru radnih dana, planiranih za ovu aktivnost. Aktiv nastavnika utvrđuje mesto održavanja i dužinu staze, kao i celokupnu organizaciju.</w:t>
      </w:r>
    </w:p>
    <w:p w:rsidR="004528EB" w:rsidRDefault="004528EB" w:rsidP="004528EB">
      <w:pPr>
        <w:pStyle w:val="Normal1"/>
      </w:pPr>
      <w:r>
        <w:rPr>
          <w:i/>
          <w:iCs/>
        </w:rPr>
        <w:t xml:space="preserve">Takmičenja </w:t>
      </w:r>
      <w:r>
        <w:t xml:space="preserve">učenika čine integralnu komponentu procesa fizičkog vaspitanja na kojima učenik proverava rezultat svoga rada. Škola je obavezna da stvori materijalne, organizacione i druge uslove kako bi školska takmičenja bila dostupna svim učenicima. Aktiv nastavnika na početku školske godine sačinjava plan takmičenja (propozicije, vreme...). Obavezna su unutarodeljenjska i međuodeljenjska takmičenja iz </w:t>
      </w:r>
      <w:r>
        <w:rPr>
          <w:i/>
          <w:iCs/>
        </w:rPr>
        <w:t>atletike, vežbi na tlu i spravama i jedne sportske igre.</w:t>
      </w:r>
      <w:r>
        <w:t xml:space="preserve"> Učenici učestvuju i na onim takmičenjima koja su u programu Ministarstva prosvete i sporta.</w:t>
      </w:r>
    </w:p>
    <w:p w:rsidR="004528EB" w:rsidRDefault="004528EB" w:rsidP="004528EB">
      <w:pPr>
        <w:pStyle w:val="Normal1"/>
      </w:pPr>
      <w:r>
        <w:rPr>
          <w:i/>
          <w:iCs/>
        </w:rPr>
        <w:t>Slobodne aktivnosti</w:t>
      </w:r>
      <w:r>
        <w:t xml:space="preserve"> - </w:t>
      </w:r>
      <w:r>
        <w:rPr>
          <w:i/>
          <w:iCs/>
        </w:rPr>
        <w:t>sekcije</w:t>
      </w:r>
      <w:r>
        <w:t xml:space="preserve"> organizuju se najmanje jednom nedeljno prema planu rada kojeg sačinjavaju nastavnik razredne nastave i nastavnik fizičkog vaspitanja. Na početku školske godine, učenici se opredeljuju za jednu od aktivnosti za koje škola ima uslova da ih organizuje. Časovi slobodnih aktivnosti organizuju se za više sportskih grana.</w:t>
      </w:r>
    </w:p>
    <w:p w:rsidR="004528EB" w:rsidRDefault="004528EB" w:rsidP="004528EB">
      <w:pPr>
        <w:pStyle w:val="Normal1"/>
      </w:pPr>
      <w:r>
        <w:t>Zahtev da se cilj fizičkog vaspitanja ostvaruje i preko onih organizacionih oblika rada koji se ostvaruju u vančasovno i vanškolsko vreme, podrazumeva i prilagođavanje celokupne organizacije i režima rada škole, te će se u koncipiranju godišnjeg programa rada vaspitno-obrazovno delovanje proširiti i na ove organizacione oblike rada i za njihovu realizaciju obezbediti potreban broj dana i neophodni materijalni uslovi za rad. Na taj način, čitav proces fizičkog vaspitanja u časovnoj, vančasovnoj i vanškolskoj organizaciji rada biće jedinstven i pod kontrolnom ulogom škole, kao najodgovornijeg i najstručnijeg društveno-vaspitnog faktora, kako bi se sačuvala osnovna programska koncepcija nastave fizičkog vaspitanja.</w:t>
      </w:r>
    </w:p>
    <w:p w:rsidR="004528EB" w:rsidRDefault="004528EB" w:rsidP="004528EB">
      <w:pPr>
        <w:pStyle w:val="Normal1"/>
      </w:pPr>
      <w:r>
        <w:t xml:space="preserve">3. </w:t>
      </w:r>
      <w:r>
        <w:rPr>
          <w:i/>
          <w:iCs/>
        </w:rPr>
        <w:t>Teorijsko obrazovanje</w:t>
      </w:r>
      <w:r>
        <w:t xml:space="preserve"> podrazumeva sticanje određenih znanja putem kojih će učenici upoznati suštinu vežbaonog procesa i zakonitosti razvoja mladog organizma, kao i sticanje higijenskih navika, znanja o zdravlju, kako bi shvatili krajnji cilj koji fizičkim vaspitanjem treba da se ostvari. Sadržaji se realizuju na redovnim časovima, na vančasovnim i vanškolskim aktivnostima, uz praktičan rad i za to se ne predviđaju posebni časovi.</w:t>
      </w:r>
    </w:p>
    <w:p w:rsidR="004528EB" w:rsidRDefault="004528EB" w:rsidP="004528EB">
      <w:pPr>
        <w:pStyle w:val="Normal1"/>
      </w:pPr>
      <w:r>
        <w:t>Iz oblasti zdravstvenog vaspitanja teorijski deo programskih sadržaja realizuju se u toku nastavne školske godine sa četiri časa (dva u prvom polugodištu i dva u drugom polugodištu) i na svakom praktičnom času. Nastavnik realizuje predložene teme određuje teme, shodno uzrasnom i obrazovnom nivou učenika i integrisanim tematskim planiranjem kroz obavezne i izborne predmete. Prilikom donošenja godišnjeg plana i programa vaspitno-obrazovnih zadataka škole, na nivou aktiva i nastavničkog veća, usaglašavaju se tematska područja koja će se realizovati iz oblasti zdravstvenog vaspitanja.</w:t>
      </w:r>
    </w:p>
    <w:p w:rsidR="004528EB" w:rsidRDefault="004528EB" w:rsidP="004528EB">
      <w:pPr>
        <w:pStyle w:val="normalboldcentar"/>
      </w:pPr>
      <w:r>
        <w:t>Časovi fizičkog vaspitanja - organizacija i osnovni didaktičko-metodički elementi</w:t>
      </w:r>
    </w:p>
    <w:p w:rsidR="004528EB" w:rsidRDefault="004528EB" w:rsidP="004528EB">
      <w:pPr>
        <w:pStyle w:val="Normal1"/>
      </w:pPr>
      <w:r>
        <w:t>Osnovne karakteristike časova fizičkog vaspitanja treba da budu: jasnoća nastavnog sadržaja; optimalno korišćenje raspoloživog prostora, sprava i rekvizita; izbor racionalnih oblika i metoda rada; izbor vežbi optimalne obrazovne vrednosti; funkcionalna povezanost svih delova časa - unutar jednog i više uzastopnih časova jedne nastavne teme; puna vedrina i aktivnost učenika tokom časa - motorička i misaona; vizualizacija pomoću savremenih tehničkih sredstava.</w:t>
      </w:r>
    </w:p>
    <w:p w:rsidR="004528EB" w:rsidRDefault="004528EB" w:rsidP="004528EB">
      <w:pPr>
        <w:pStyle w:val="Normal1"/>
      </w:pPr>
      <w:r>
        <w:t xml:space="preserve">U četvrtom razredu časovi se moraju dobro organizovati, kako u pogledu jasnih i preciznih oblika i metoda rada, tako i u pogledu stvaranja radne i vedre atmosfere. U didaktičkoj četvorodelnoj podeli treba da preovladaju igre, ali i sadržaji koji zahtevaju preciznost izvođenja, a kojima prethode tačna uputstva učitelja ili predmetnog nastavnika. Zatim, učitelj ili predmetni nastavnik treba da prati tok rada i ukazuje na greške, kako bi sadržaji, pretežno prirodnog karaktera, dali dobru osnovu za usvajanje sadržaja sa konvencionalno složenijom biomehaničkom strukturom, koji se planiraju za naredne razrede. Od metoda preovladava metod žive reči, praktični prikazi zadatka od strane učitelja ili učenika starijih razreda, kao i prikazi prigodnih sadržaja putem slika, skica i video-tehnike. Na kraju časa, učitelj ili predmetni nastavnik, prigodnim rečima treba da dâ ocenu rada tokom proteklog časa i učenike upozna sa </w:t>
      </w:r>
      <w:r>
        <w:lastRenderedPageBreak/>
        <w:t>narednim sadržajem. Nikako ne treba da se dogodi situacija da deci nije jasno koje sadržaje su uvežbavali i u kojoj meri su ih savladali. U tom cilju će i pedagoške mere, kao što su pohvale i isticanje dobrih primera izvođenja, uticati na efikasniju saznajnu funkciju i motivisanost za usvajanje određenih znanja i sticanje navika, pošto deca u ovom uzrastu imaju velike potrebe za takmičenjem, što samo treba pozitivno usmeriti.</w:t>
      </w:r>
    </w:p>
    <w:p w:rsidR="004528EB" w:rsidRDefault="004528EB" w:rsidP="004528EB">
      <w:pPr>
        <w:pStyle w:val="Normal1"/>
      </w:pPr>
      <w:r>
        <w:t xml:space="preserve">Prilikom izbora oblika rada, učitelj ili predmetni nastavnik treba da uzmu u obzir prostorne uslove rada, broj učenika na času, broj sprava i rekvizita, dinamiku obučavanja i uvežbavanja nastavnog zadatka, što znači da prednost ima onaj oblik rada (frontalni, grupni, individualni) koji se pravovremeno primenjuje. </w:t>
      </w:r>
      <w:r>
        <w:rPr>
          <w:i/>
          <w:iCs/>
        </w:rPr>
        <w:t>Frontalni rad</w:t>
      </w:r>
      <w:r>
        <w:t xml:space="preserve"> se obično primenjuje u početnoj fazi obučavanja i kada je obezbeđen dovoljan prostor i broj rekvizita u odnosu na broj učenika (trčanja, vežbe na tlu, elementi timskih igara); </w:t>
      </w:r>
      <w:r>
        <w:rPr>
          <w:i/>
          <w:iCs/>
        </w:rPr>
        <w:t>grupni rad</w:t>
      </w:r>
      <w:r>
        <w:t xml:space="preserve"> sa različitim zadacima primenjuje se u fazi uvežbavanja i to tako da su grupe stalne za jednu tematsku oblast, sastavljene prema individualnim sposobnostima učenika (homogenizirane), a koje i čine osnov u diferenciranom pristupu izboru sadržaja, u odnosu na te individualne sposobnosti, radna mesta u grupnom radu, osim glavnog zadatka, treba da sadrže i pomoćne sprave za uvežbavanje delova biomehaničke strukture glavne vežbe (predvežbe), kao i one vežbe koje se odnose na razvijanje one sposobnosti koja je relevantna za izvođenje glavne vežbe (najviše tri vežbe). Radno mesto je po sadržaju konzistentno u odnosu na glavni zadatak, što je u skladu sa principima intenzivno organizovane nastave. </w:t>
      </w:r>
      <w:r>
        <w:rPr>
          <w:i/>
          <w:iCs/>
        </w:rPr>
        <w:t>Individualan rad</w:t>
      </w:r>
      <w:r>
        <w:t xml:space="preserve"> primenjuje se za učenike manjih sposobnosti, kao i za učenike natprosečnih sposobnosti.</w:t>
      </w:r>
    </w:p>
    <w:p w:rsidR="004528EB" w:rsidRDefault="004528EB" w:rsidP="004528EB">
      <w:pPr>
        <w:pStyle w:val="Normal1"/>
      </w:pPr>
      <w:r>
        <w:t>Prilikom izbora metodskih postupaka obučavanja i uvežbavanje motoričkih zadataka, nastavnik treba da odabere vežbe takve obrazovne vrednosti koje će za raspoloživ broj časova obezbediti optimalno usvajanje tog zadatka.</w:t>
      </w:r>
    </w:p>
    <w:p w:rsidR="004528EB" w:rsidRDefault="004528EB" w:rsidP="004528EB">
      <w:pPr>
        <w:pStyle w:val="Normal1"/>
      </w:pPr>
      <w:r>
        <w:t>Demonstracija zadatka mora da bude jasna i precizna uz korišćenje savremenih mogućnosti.</w:t>
      </w:r>
    </w:p>
    <w:p w:rsidR="004528EB" w:rsidRDefault="004528EB" w:rsidP="004528EB">
      <w:pPr>
        <w:pStyle w:val="normalboldcentar"/>
      </w:pPr>
      <w:r>
        <w:t>Planiranje obrazovno-vaspitnog rada</w:t>
      </w:r>
    </w:p>
    <w:p w:rsidR="004528EB" w:rsidRDefault="004528EB" w:rsidP="004528EB">
      <w:pPr>
        <w:pStyle w:val="Normal1"/>
      </w:pPr>
      <w:r>
        <w:t>Nastava fizičkog vaspitanja organizuje se sa po 3 časa nedeljno. Nastavnik treba da izradi:</w:t>
      </w:r>
    </w:p>
    <w:p w:rsidR="004528EB" w:rsidRDefault="004528EB" w:rsidP="004528EB">
      <w:pPr>
        <w:pStyle w:val="Normal1"/>
      </w:pPr>
      <w:r>
        <w:rPr>
          <w:i/>
          <w:iCs/>
        </w:rPr>
        <w:t xml:space="preserve">- opšti globalni plan rada, </w:t>
      </w:r>
      <w:r>
        <w:t>koji sadrži sve organizacione oblike rada u časovnoj, vančasovnoj i vanškolskoj organizaciji rada sa operativnim elementima za konkretnu školu;</w:t>
      </w:r>
    </w:p>
    <w:p w:rsidR="004528EB" w:rsidRDefault="004528EB" w:rsidP="004528EB">
      <w:pPr>
        <w:pStyle w:val="Normal1"/>
      </w:pPr>
      <w:r>
        <w:rPr>
          <w:i/>
          <w:iCs/>
        </w:rPr>
        <w:t>- opšti globalni plan po razredima,</w:t>
      </w:r>
      <w:r>
        <w:t xml:space="preserve"> koji sadrži organizacione oblike rada koji su predviđeni za konkretan razred i njihovu distribuciju po ciklusima. Zatim, ovaj plan rada sadrži distribuciju nastavnog sadržaja i broj časova po ciklusima i služi kao osnova za izradu operativnog plana rada po ciklusima;</w:t>
      </w:r>
    </w:p>
    <w:p w:rsidR="004528EB" w:rsidRDefault="004528EB" w:rsidP="004528EB">
      <w:pPr>
        <w:pStyle w:val="Normal1"/>
      </w:pPr>
      <w:r>
        <w:t xml:space="preserve">- </w:t>
      </w:r>
      <w:r>
        <w:rPr>
          <w:i/>
          <w:iCs/>
        </w:rPr>
        <w:t xml:space="preserve">plan rada po ciklusima sadrži </w:t>
      </w:r>
      <w:r>
        <w:t>obrazovno-vaspitne zadatke, sve organizacione oblike rada koji se realizuju u konkretnom ciklusu, raspored nastavnog sadržaja sa vremenskom artikulacijom (mesec, broj časova i redni broj časova) i metodske napomene.</w:t>
      </w:r>
    </w:p>
    <w:p w:rsidR="004528EB" w:rsidRDefault="004528EB" w:rsidP="004528EB">
      <w:pPr>
        <w:pStyle w:val="Normal1"/>
      </w:pPr>
      <w:r>
        <w:t>Nastavno gradivo podeljeno je u tri ciklusa, ili četiri, ukoliko se za taj razred predviđa kursni oblik. To su:</w:t>
      </w:r>
    </w:p>
    <w:p w:rsidR="004528EB" w:rsidRDefault="004528EB" w:rsidP="004528EB">
      <w:pPr>
        <w:pStyle w:val="Normal1"/>
      </w:pPr>
      <w:r>
        <w:t>- jedan ciklus za atletiku,</w:t>
      </w:r>
    </w:p>
    <w:p w:rsidR="004528EB" w:rsidRDefault="004528EB" w:rsidP="004528EB">
      <w:pPr>
        <w:pStyle w:val="Normal1"/>
      </w:pPr>
      <w:r>
        <w:t>- jedan ciklus za vežbe na tlu i spravama,</w:t>
      </w:r>
    </w:p>
    <w:p w:rsidR="004528EB" w:rsidRDefault="004528EB" w:rsidP="004528EB">
      <w:pPr>
        <w:pStyle w:val="Normal1"/>
      </w:pPr>
      <w:r>
        <w:t>- jedan ciklus za timsku igru,</w:t>
      </w:r>
    </w:p>
    <w:p w:rsidR="004528EB" w:rsidRDefault="004528EB" w:rsidP="004528EB">
      <w:pPr>
        <w:pStyle w:val="Normal1"/>
      </w:pPr>
      <w:r>
        <w:t>- jedan ciklus za kursni oblik (ukoliko je planiran za određeni razred u časovnoj organizaciji rada),</w:t>
      </w:r>
    </w:p>
    <w:p w:rsidR="004528EB" w:rsidRDefault="004528EB" w:rsidP="004528EB">
      <w:pPr>
        <w:pStyle w:val="Normal1"/>
      </w:pPr>
      <w:r>
        <w:t>- teorijski deo (2+2) za realizaciju tema iz zdravstvenog vaspitanja.</w:t>
      </w:r>
    </w:p>
    <w:p w:rsidR="004528EB" w:rsidRDefault="004528EB" w:rsidP="004528EB">
      <w:pPr>
        <w:pStyle w:val="Normal1"/>
      </w:pPr>
      <w:r>
        <w:t xml:space="preserve">Ukoliko se organizuje kursni oblik za aktivnost u časovnoj organizaciji rada, onda se planira četvrti ciklus, tako što se po četiri časa oduzima od prva tri ciklusa. Nastavno gradivo po ciklusima može da se ostvaruje u kontinuitetu za jedan vremenski period (npr. atletika u jesenjem, vežbe na tlu i spravama u </w:t>
      </w:r>
      <w:r>
        <w:lastRenderedPageBreak/>
        <w:t>zimskom i timska igra u prolećnom), ili u dva perioda (npr. trčanja i skokovi iz atletike u jesenjem, a bacanja u prolećnom periodu).</w:t>
      </w:r>
    </w:p>
    <w:p w:rsidR="004528EB" w:rsidRDefault="004528EB" w:rsidP="004528EB">
      <w:pPr>
        <w:pStyle w:val="normalboldcentar"/>
      </w:pPr>
      <w:r>
        <w:t>Praćenje i vrednovanje rada učenika</w:t>
      </w:r>
    </w:p>
    <w:p w:rsidR="004528EB" w:rsidRDefault="004528EB" w:rsidP="004528EB">
      <w:pPr>
        <w:pStyle w:val="Normal1"/>
      </w:pPr>
      <w:r>
        <w:t>Praćenje napretka učenika obavlja se sukcesivno u toku cele školske godine, na osnovu jedinstvene metodologije koja predviđa sledeće tematske celine. U četvrtom razredu ocenjivanje se vrši brojčano, na osnovu ostvarivanja operativnih zadataka i minimalnih obrazovnih zahteva.</w:t>
      </w:r>
    </w:p>
    <w:p w:rsidR="004528EB" w:rsidRDefault="004528EB" w:rsidP="004528EB">
      <w:pPr>
        <w:pStyle w:val="Normal1"/>
      </w:pPr>
      <w:r>
        <w:t>1. Stanje motoričkih sposobnosti;</w:t>
      </w:r>
    </w:p>
    <w:p w:rsidR="004528EB" w:rsidRDefault="004528EB" w:rsidP="004528EB">
      <w:pPr>
        <w:pStyle w:val="Normal1"/>
      </w:pPr>
      <w:r>
        <w:t>2. Usvojene zdravstveno-higijenske navike;</w:t>
      </w:r>
    </w:p>
    <w:p w:rsidR="004528EB" w:rsidRDefault="004528EB" w:rsidP="004528EB">
      <w:pPr>
        <w:pStyle w:val="Normal1"/>
      </w:pPr>
      <w:r>
        <w:t>3. Dostignuti nivo savladanosti motornih znanja, umenja i navika u skladu sa individualnim mogućnostima;</w:t>
      </w:r>
    </w:p>
    <w:p w:rsidR="004528EB" w:rsidRDefault="004528EB" w:rsidP="004528EB">
      <w:pPr>
        <w:pStyle w:val="Normal1"/>
      </w:pPr>
      <w:r>
        <w:t>4. Odnos prema radu.</w:t>
      </w:r>
    </w:p>
    <w:p w:rsidR="004528EB" w:rsidRDefault="004528EB" w:rsidP="004528EB">
      <w:pPr>
        <w:pStyle w:val="Normal1"/>
      </w:pPr>
      <w:r>
        <w:t>1. Praćenje i vrednovanje motoričkih sposobnosti vrši se na osnovu savladanosti programskog sadržaja kojim se podstiče razvoj onih fizičkih sposobnosti za koje je ovaj uzrast kritičan period zbog njihove transformacije pod uticajem fizičkih aktivnosti-koordinacija, gipkost, ravnoteža, brzina, snaga i izdržljivost.</w:t>
      </w:r>
    </w:p>
    <w:p w:rsidR="004528EB" w:rsidRDefault="004528EB" w:rsidP="004528EB">
      <w:pPr>
        <w:pStyle w:val="Normal1"/>
      </w:pPr>
      <w:r>
        <w:t>2. Usvojenost zdravstveno-higijenskih navika, prati se na osnovu utvrđivanja nivoa pravilnog držanja tela i održavanja lične i kolektivne higijene a takođe i na osnovu usvojenosti i primene znanja iz oblasti zdravlja.</w:t>
      </w:r>
    </w:p>
    <w:p w:rsidR="004528EB" w:rsidRDefault="004528EB" w:rsidP="004528EB">
      <w:pPr>
        <w:pStyle w:val="Normal1"/>
      </w:pPr>
      <w:r>
        <w:t>3. Stepen savladanosti motornih znanja i umenja sprovodi se na osnovu minimalnih programskih zahteva, koji je utvrđen na kraju navođenja programskih sadržaja.</w:t>
      </w:r>
    </w:p>
    <w:p w:rsidR="004528EB" w:rsidRDefault="004528EB" w:rsidP="004528EB">
      <w:pPr>
        <w:pStyle w:val="Normal1"/>
      </w:pPr>
      <w:r>
        <w:t>4. Odnos prema radu vrednuje se na osnovu redovnog i aktivnog učestvovanja u nastavnom procesu, takmičenjima i vanškolskim aktivnostima.</w:t>
      </w:r>
    </w:p>
    <w:p w:rsidR="004528EB" w:rsidRDefault="004528EB" w:rsidP="004528EB">
      <w:pPr>
        <w:pStyle w:val="Normal1"/>
      </w:pPr>
      <w:r>
        <w:t>Ocenjivanje učenika u okviru praćenja i vrednovanja nastavnog procesa, vrši se na osnovu pravilnika o ocenjivanju učenika osnovne škole i na osnovu savremenih didaktičko metodičkih znanja.</w:t>
      </w:r>
    </w:p>
    <w:p w:rsidR="004528EB" w:rsidRDefault="004528EB" w:rsidP="004528EB">
      <w:pPr>
        <w:pStyle w:val="normalboldcentar"/>
      </w:pPr>
      <w:r>
        <w:t>Pedagoška dokumentacija i didaktički materijal</w:t>
      </w:r>
    </w:p>
    <w:p w:rsidR="004528EB" w:rsidRDefault="004528EB" w:rsidP="004528EB">
      <w:pPr>
        <w:pStyle w:val="Normal1"/>
      </w:pPr>
      <w:r>
        <w:t>Obavezna pedagoška dokumentacija je:</w:t>
      </w:r>
    </w:p>
    <w:p w:rsidR="004528EB" w:rsidRDefault="004528EB" w:rsidP="004528EB">
      <w:pPr>
        <w:pStyle w:val="Normal1"/>
      </w:pPr>
      <w:r>
        <w:rPr>
          <w:i/>
          <w:iCs/>
        </w:rPr>
        <w:t>1. Dnevnik rada,</w:t>
      </w:r>
      <w:r>
        <w:t xml:space="preserve"> struktura i sadržaj utvrđuje se na republičkom nivou, i odobrava ga ministar, a nastavniku se ostavlja mogućnost da ga dopuni onim materijalom za koje ima još potrebe.</w:t>
      </w:r>
    </w:p>
    <w:p w:rsidR="004528EB" w:rsidRDefault="004528EB" w:rsidP="004528EB">
      <w:pPr>
        <w:pStyle w:val="Normal1"/>
      </w:pPr>
      <w:r>
        <w:rPr>
          <w:i/>
          <w:iCs/>
        </w:rPr>
        <w:t>2. Planovi rada:</w:t>
      </w:r>
      <w:r>
        <w:t xml:space="preserve"> godišnji, po razredima i ciklusima, plan stručnog aktiva, plan vančasovnih i vanškolskih aktivnosti i praćenje njihove realizacije.</w:t>
      </w:r>
    </w:p>
    <w:p w:rsidR="004528EB" w:rsidRDefault="004528EB" w:rsidP="004528EB">
      <w:pPr>
        <w:pStyle w:val="Normal1"/>
      </w:pPr>
      <w:r>
        <w:rPr>
          <w:i/>
          <w:iCs/>
        </w:rPr>
        <w:t>3. Pisane pripreme</w:t>
      </w:r>
      <w:r>
        <w:t xml:space="preserve"> nastavnik sačinjava za pojedine nastavne teme koje sadrže: vremensku artikulaciju ostvarivanja nastavne teme (ukupan i redni broj časova, vreme realizacije), konzistentnu didaktičku strukturu časova (oblike rada, metodičke postupke obučavanja i uvežbavanja).</w:t>
      </w:r>
    </w:p>
    <w:p w:rsidR="004528EB" w:rsidRDefault="004528EB" w:rsidP="004528EB">
      <w:pPr>
        <w:pStyle w:val="Normal1"/>
      </w:pPr>
      <w:r>
        <w:rPr>
          <w:i/>
          <w:iCs/>
        </w:rPr>
        <w:t xml:space="preserve">4. Radni karton: </w:t>
      </w:r>
      <w:r>
        <w:t>treba da ima svaki učenik sa programom vežbaonog sadržaja kojeg sačinjava učitelj ili predmetni nastavnik, a koji su prilagođeni konkretnim uslovima rada.</w:t>
      </w:r>
    </w:p>
    <w:p w:rsidR="004528EB" w:rsidRDefault="004528EB" w:rsidP="004528EB">
      <w:pPr>
        <w:pStyle w:val="Normal1"/>
      </w:pPr>
      <w:r>
        <w:rPr>
          <w:i/>
          <w:iCs/>
        </w:rPr>
        <w:t>5. Formulari za obradu podataka za:</w:t>
      </w:r>
      <w:r>
        <w:t xml:space="preserve"> stanje fizičkih sposobnosti, realizaciju programskih sadržaja u časovnoj i vančasovnoj organizaciji rada.</w:t>
      </w:r>
    </w:p>
    <w:p w:rsidR="004528EB" w:rsidRDefault="004528EB" w:rsidP="004528EB">
      <w:pPr>
        <w:pStyle w:val="Normal1"/>
      </w:pPr>
      <w:r>
        <w:rPr>
          <w:i/>
          <w:iCs/>
        </w:rPr>
        <w:lastRenderedPageBreak/>
        <w:t>6. Očigledna sredstva:</w:t>
      </w:r>
      <w:r>
        <w:t xml:space="preserve"> crteži, konturogrami, video-trake aranžirane, tablice orijentacionih vrednosti motoričkih sposobnosti, raznovrsna obeležavanja radnih mesta i drugi pisani materijali koji upućuju učenike na lakše razumevanje radnih zadataka.</w:t>
      </w:r>
    </w:p>
    <w:p w:rsidR="004528EB" w:rsidRDefault="004528EB" w:rsidP="004528EB">
      <w:pPr>
        <w:pStyle w:val="wyq080---odsek"/>
      </w:pPr>
      <w:r>
        <w:t>GRAĐANSKO VASPITANJE - SAZNANJE O SEBI I DRUGIMA</w:t>
      </w:r>
    </w:p>
    <w:p w:rsidR="004528EB" w:rsidRDefault="004528EB" w:rsidP="004528EB">
      <w:pPr>
        <w:pStyle w:val="normalprored"/>
      </w:pPr>
      <w:r>
        <w:t> </w:t>
      </w:r>
    </w:p>
    <w:p w:rsidR="004528EB" w:rsidRDefault="004528EB" w:rsidP="004528EB">
      <w:pPr>
        <w:pStyle w:val="wyq080---odsek"/>
      </w:pPr>
      <w:bookmarkStart w:id="26" w:name="str_35"/>
      <w:bookmarkEnd w:id="26"/>
      <w:r>
        <w:t xml:space="preserve">Četvrti razred </w:t>
      </w:r>
    </w:p>
    <w:p w:rsidR="004528EB" w:rsidRDefault="004528EB" w:rsidP="004528EB">
      <w:pPr>
        <w:pStyle w:val="normalbold"/>
      </w:pPr>
      <w:r>
        <w:t>Cilj i zadaci</w:t>
      </w:r>
    </w:p>
    <w:p w:rsidR="004528EB" w:rsidRDefault="004528EB" w:rsidP="004528EB">
      <w:pPr>
        <w:pStyle w:val="Normal1"/>
      </w:pPr>
      <w:r>
        <w:rPr>
          <w:b/>
          <w:bCs/>
        </w:rPr>
        <w:t>Opšti cilj predmeta</w:t>
      </w:r>
      <w:r>
        <w:t xml:space="preserve"> je podsticanje razvoja ličnosti i socijalnog saznanja kod učenika IV razreda osnovne škole. Ovaj predmet treba da pruži učenicima mogućnost da postanu aktivni učesnici u procesu obrazovanja i vaspitanja, i da izgrade saznanja, umenja, sposobnosti i vrednosti neophodne za formiranje autonomne, kompetentne, odgovorne i kreativne ličnosti, otvorene za dogovor i saradnju, koja poštuje i sebe i druge.</w:t>
      </w:r>
    </w:p>
    <w:p w:rsidR="004528EB" w:rsidRDefault="004528EB" w:rsidP="004528EB">
      <w:pPr>
        <w:pStyle w:val="normalbold"/>
      </w:pPr>
      <w:r>
        <w:t>Zadaci:</w:t>
      </w:r>
    </w:p>
    <w:p w:rsidR="004528EB" w:rsidRDefault="004528EB" w:rsidP="004528EB">
      <w:pPr>
        <w:pStyle w:val="Normal1"/>
      </w:pPr>
      <w:r>
        <w:t>U obrazovno-vaspitnom radu na realizaciji ovog predmeta razlikujemo nekoliko osnovnih grupa zadataka:</w:t>
      </w:r>
    </w:p>
    <w:p w:rsidR="004528EB" w:rsidRDefault="004528EB" w:rsidP="004528EB">
      <w:pPr>
        <w:pStyle w:val="Normal1"/>
      </w:pPr>
      <w:r>
        <w:t xml:space="preserve">Zadaci koji </w:t>
      </w:r>
      <w:r>
        <w:rPr>
          <w:b/>
          <w:bCs/>
        </w:rPr>
        <w:t xml:space="preserve">se odnose na razumevanje, usvajanje sledećih najvažnijih pojmova: </w:t>
      </w:r>
    </w:p>
    <w:p w:rsidR="004528EB" w:rsidRDefault="004528EB" w:rsidP="004528EB">
      <w:pPr>
        <w:pStyle w:val="Normal1"/>
      </w:pPr>
      <w:r>
        <w:t xml:space="preserve">- dečja i ljudska prava i slobode - </w:t>
      </w:r>
      <w:r>
        <w:rPr>
          <w:b/>
          <w:bCs/>
        </w:rPr>
        <w:t xml:space="preserve">poznavanje svojih prava, prepoznavanje najvažnijih kategorija dečjih i ljudskih prava, upoznavanje Konvencije o dečjim i ljudskim pravima, razumevanje odnosa između ljudskih prava, demokratije, mira i razvoja; </w:t>
      </w:r>
    </w:p>
    <w:p w:rsidR="004528EB" w:rsidRDefault="004528EB" w:rsidP="004528EB">
      <w:pPr>
        <w:pStyle w:val="Normal1"/>
      </w:pPr>
      <w:r>
        <w:t xml:space="preserve">- </w:t>
      </w:r>
      <w:r>
        <w:rPr>
          <w:b/>
          <w:bCs/>
        </w:rPr>
        <w:t xml:space="preserve">identitet </w:t>
      </w:r>
      <w:r>
        <w:t>- razumevanje pojma identitet, prepoznavanje svojih potreba i želja, shvatanje sebe u d društvenom kontekstu, shvatanje razlike između pojedinačnog i grupnog, manjinskog i građanskog identiteta;</w:t>
      </w:r>
    </w:p>
    <w:p w:rsidR="004528EB" w:rsidRDefault="004528EB" w:rsidP="004528EB">
      <w:pPr>
        <w:pStyle w:val="Normal1"/>
      </w:pPr>
      <w:r>
        <w:t xml:space="preserve">- </w:t>
      </w:r>
      <w:r>
        <w:rPr>
          <w:b/>
          <w:bCs/>
        </w:rPr>
        <w:t>društvena odgovornost</w:t>
      </w:r>
      <w:r>
        <w:t xml:space="preserve"> - razumevanje pojma odgovornosti, shvatanje razlike između odgovornosti prema sebi, drugim ljudima, zajednici;</w:t>
      </w:r>
    </w:p>
    <w:p w:rsidR="004528EB" w:rsidRDefault="004528EB" w:rsidP="004528EB">
      <w:pPr>
        <w:pStyle w:val="Normal1"/>
      </w:pPr>
      <w:r>
        <w:t xml:space="preserve">- </w:t>
      </w:r>
      <w:r>
        <w:rPr>
          <w:b/>
          <w:bCs/>
        </w:rPr>
        <w:t>različitost kultura</w:t>
      </w:r>
      <w:r>
        <w:t xml:space="preserve"> - poznavanje najvažnijih obeležja svoje kulture i shvatanje uticaja svoje kulture na lično ponašanje, razumevanje uzroka kulturnih razlika i podsticanje shvatanja da je različitost kultura temelj bogatstva sveta, razumevanje odnosa između kulturnih razlika, ljudskih prava i demokratije, prepoznavanje i prevazilaženje stereotipa i predrasuda;</w:t>
      </w:r>
    </w:p>
    <w:p w:rsidR="004528EB" w:rsidRDefault="004528EB" w:rsidP="004528EB">
      <w:pPr>
        <w:pStyle w:val="Normal1"/>
      </w:pPr>
      <w:r>
        <w:rPr>
          <w:b/>
          <w:bCs/>
        </w:rPr>
        <w:t>- jednakost</w:t>
      </w:r>
      <w:r>
        <w:t xml:space="preserve"> - poznavanje pojma jednakosti u kontekstu rasnih, kulturnih, nacionalnih, verskih i drugih razlika;</w:t>
      </w:r>
    </w:p>
    <w:p w:rsidR="004528EB" w:rsidRDefault="004528EB" w:rsidP="004528EB">
      <w:pPr>
        <w:pStyle w:val="Normal1"/>
      </w:pPr>
      <w:r>
        <w:t xml:space="preserve">- </w:t>
      </w:r>
      <w:r>
        <w:rPr>
          <w:b/>
          <w:bCs/>
        </w:rPr>
        <w:t>pravo i pravda</w:t>
      </w:r>
      <w:r>
        <w:t xml:space="preserve"> - razumevanje značenja pojmova prava i pravde, shvatanje odnosa između prava i pravde; poznavanje uloge prava u osiguranju pojedinačne i društvene sigurnosti, poznavanje osnovnih posledica nepoštovanja pravnih normi;</w:t>
      </w:r>
    </w:p>
    <w:p w:rsidR="004528EB" w:rsidRDefault="004528EB" w:rsidP="004528EB">
      <w:pPr>
        <w:pStyle w:val="Normal1"/>
      </w:pPr>
      <w:r>
        <w:t xml:space="preserve">- </w:t>
      </w:r>
      <w:r>
        <w:rPr>
          <w:b/>
          <w:bCs/>
        </w:rPr>
        <w:t>mir, sigurnost i stabilnost</w:t>
      </w:r>
      <w:r>
        <w:t xml:space="preserve"> - razumevanje značenja pojmova mir, shvatanje uloge koju saradnja i mirno rešavanje sukoba ima za lični, nacionalni i globalni razvoj, poznavanje nekih osnovnih postupaka mirnog rešavanja sukoba;</w:t>
      </w:r>
    </w:p>
    <w:p w:rsidR="004528EB" w:rsidRDefault="004528EB" w:rsidP="004528EB">
      <w:pPr>
        <w:pStyle w:val="Normal1"/>
      </w:pPr>
      <w:r>
        <w:t xml:space="preserve">- </w:t>
      </w:r>
      <w:r>
        <w:rPr>
          <w:b/>
          <w:bCs/>
        </w:rPr>
        <w:t>demokratija</w:t>
      </w:r>
      <w:r>
        <w:t xml:space="preserve"> - poznavanje osnovnih obeležja demokratskog procesa i razumevanje odnosa između demokratije i dečjih i ljudskih prava.</w:t>
      </w:r>
    </w:p>
    <w:p w:rsidR="004528EB" w:rsidRDefault="004528EB" w:rsidP="004528EB">
      <w:pPr>
        <w:pStyle w:val="Normal1"/>
      </w:pPr>
      <w:r>
        <w:t xml:space="preserve">Zadaci koji </w:t>
      </w:r>
      <w:r>
        <w:rPr>
          <w:b/>
          <w:bCs/>
        </w:rPr>
        <w:t>se odnose na veštine i sposobnosti:</w:t>
      </w:r>
    </w:p>
    <w:p w:rsidR="004528EB" w:rsidRDefault="004528EB" w:rsidP="004528EB">
      <w:pPr>
        <w:pStyle w:val="Normal1"/>
      </w:pPr>
      <w:r>
        <w:t xml:space="preserve">- primena pojmova - </w:t>
      </w:r>
      <w:r>
        <w:rPr>
          <w:b/>
          <w:bCs/>
        </w:rPr>
        <w:t>primerena upotreba pojmova u komunikaciji;</w:t>
      </w:r>
    </w:p>
    <w:p w:rsidR="004528EB" w:rsidRDefault="004528EB" w:rsidP="004528EB">
      <w:pPr>
        <w:pStyle w:val="Normal1"/>
      </w:pPr>
      <w:r>
        <w:lastRenderedPageBreak/>
        <w:t>- kritičko mišljenje -</w:t>
      </w:r>
      <w:r>
        <w:rPr>
          <w:b/>
          <w:bCs/>
        </w:rPr>
        <w:t xml:space="preserve"> preispitivanje utemeljenosti informacija, postavki i stavova;</w:t>
      </w:r>
    </w:p>
    <w:p w:rsidR="004528EB" w:rsidRDefault="004528EB" w:rsidP="004528EB">
      <w:pPr>
        <w:pStyle w:val="Normal1"/>
      </w:pPr>
      <w:r>
        <w:t>- jasno i razgovetno iskazivanje ličnih stavova;</w:t>
      </w:r>
    </w:p>
    <w:p w:rsidR="004528EB" w:rsidRDefault="004528EB" w:rsidP="004528EB">
      <w:pPr>
        <w:pStyle w:val="Normal1"/>
      </w:pPr>
      <w:r>
        <w:t>- samostalno donošenje odluka i izvođenje zaključaka -</w:t>
      </w:r>
      <w:r>
        <w:rPr>
          <w:b/>
          <w:bCs/>
        </w:rPr>
        <w:t xml:space="preserve"> odgovornost u prosuđivanju i tumačenju;</w:t>
      </w:r>
    </w:p>
    <w:p w:rsidR="004528EB" w:rsidRDefault="004528EB" w:rsidP="004528EB">
      <w:pPr>
        <w:pStyle w:val="Normal1"/>
      </w:pPr>
      <w:r>
        <w:t>- saosećajna komunikacija -</w:t>
      </w:r>
      <w:r>
        <w:rPr>
          <w:b/>
          <w:bCs/>
        </w:rPr>
        <w:t xml:space="preserve"> iznošenje svojih osećanja, potreba, mišljenja i slušanje, razumevanje i i uvažavanje tuđih; </w:t>
      </w:r>
    </w:p>
    <w:p w:rsidR="004528EB" w:rsidRDefault="004528EB" w:rsidP="004528EB">
      <w:pPr>
        <w:pStyle w:val="Normal1"/>
      </w:pPr>
      <w:r>
        <w:t>- istraživanje -</w:t>
      </w:r>
      <w:r>
        <w:rPr>
          <w:b/>
          <w:bCs/>
        </w:rPr>
        <w:t xml:space="preserve"> izbor, prikupljanje, kritička analiza i provera podataka iz više izvora kao način rešavanja problema; </w:t>
      </w:r>
    </w:p>
    <w:p w:rsidR="004528EB" w:rsidRDefault="004528EB" w:rsidP="004528EB">
      <w:pPr>
        <w:pStyle w:val="Normal1"/>
      </w:pPr>
      <w:r>
        <w:t>- timski rad -</w:t>
      </w:r>
      <w:r>
        <w:rPr>
          <w:b/>
          <w:bCs/>
        </w:rPr>
        <w:t xml:space="preserve"> prilagođavanje svoga mišljenja grupi radi iznalaženja zajedničkog rešenja;</w:t>
      </w:r>
    </w:p>
    <w:p w:rsidR="004528EB" w:rsidRDefault="004528EB" w:rsidP="004528EB">
      <w:pPr>
        <w:pStyle w:val="Normal1"/>
      </w:pPr>
      <w:r>
        <w:t>- nenasilno rešavanje sukoba -</w:t>
      </w:r>
      <w:r>
        <w:rPr>
          <w:b/>
          <w:bCs/>
        </w:rPr>
        <w:t xml:space="preserve"> dijalog, pregovaranje, argumentovano izlaganje, koji su usmereni prema zajedničkim ciljevima; </w:t>
      </w:r>
    </w:p>
    <w:p w:rsidR="004528EB" w:rsidRDefault="004528EB" w:rsidP="004528EB">
      <w:pPr>
        <w:pStyle w:val="Normal1"/>
      </w:pPr>
      <w:r>
        <w:t>- rukovođenje -</w:t>
      </w:r>
      <w:r>
        <w:rPr>
          <w:b/>
          <w:bCs/>
        </w:rPr>
        <w:t xml:space="preserve"> odgovorno upravljanje grupom prema kriterijumu opšte dobrobiti;</w:t>
      </w:r>
    </w:p>
    <w:p w:rsidR="004528EB" w:rsidRDefault="004528EB" w:rsidP="004528EB">
      <w:pPr>
        <w:pStyle w:val="Normal1"/>
      </w:pPr>
      <w:r>
        <w:t>- učešće -</w:t>
      </w:r>
      <w:r>
        <w:rPr>
          <w:b/>
          <w:bCs/>
        </w:rPr>
        <w:t xml:space="preserve"> uključivanje u proces odlučivanja od zajedničkog interesa.</w:t>
      </w:r>
    </w:p>
    <w:p w:rsidR="004528EB" w:rsidRDefault="004528EB" w:rsidP="004528EB">
      <w:pPr>
        <w:pStyle w:val="Normal1"/>
      </w:pPr>
      <w:r>
        <w:t>Zadaci koji</w:t>
      </w:r>
      <w:r>
        <w:rPr>
          <w:b/>
          <w:bCs/>
        </w:rPr>
        <w:t xml:space="preserve"> se odnose na stavove i vrednosti:</w:t>
      </w:r>
    </w:p>
    <w:p w:rsidR="004528EB" w:rsidRDefault="004528EB" w:rsidP="004528EB">
      <w:pPr>
        <w:pStyle w:val="Normal1"/>
      </w:pPr>
      <w:r>
        <w:t>- privrženost demokratskim načelima i postupcima -</w:t>
      </w:r>
      <w:r>
        <w:rPr>
          <w:b/>
          <w:bCs/>
        </w:rPr>
        <w:t xml:space="preserve"> dečja i ljudska prava, jednakost, pravda, društvena odgovornost, pluralizam, solidarnost, privatnost; </w:t>
      </w:r>
    </w:p>
    <w:p w:rsidR="004528EB" w:rsidRDefault="004528EB" w:rsidP="004528EB">
      <w:pPr>
        <w:pStyle w:val="Normal1"/>
      </w:pPr>
      <w:r>
        <w:t>- privrženost miroljubivom, participativnom i konstruktivnom rešavanju problema;</w:t>
      </w:r>
    </w:p>
    <w:p w:rsidR="004528EB" w:rsidRDefault="004528EB" w:rsidP="004528EB">
      <w:pPr>
        <w:pStyle w:val="Normal1"/>
      </w:pPr>
      <w:r>
        <w:t>- spremnost na zastupanje i zaštitu svojih i tuđih prava;</w:t>
      </w:r>
    </w:p>
    <w:p w:rsidR="004528EB" w:rsidRDefault="004528EB" w:rsidP="004528EB">
      <w:pPr>
        <w:pStyle w:val="Normal1"/>
      </w:pPr>
      <w:r>
        <w:t>- spremnost na preuzimanje javne odgovornosti za svoje postupke;</w:t>
      </w:r>
    </w:p>
    <w:p w:rsidR="004528EB" w:rsidRDefault="004528EB" w:rsidP="004528EB">
      <w:pPr>
        <w:pStyle w:val="Normal1"/>
      </w:pPr>
      <w:r>
        <w:t>- zainteresovanost za svet oko sebe i otvorenost prema razlikama;</w:t>
      </w:r>
    </w:p>
    <w:p w:rsidR="004528EB" w:rsidRDefault="004528EB" w:rsidP="004528EB">
      <w:pPr>
        <w:pStyle w:val="Normal1"/>
      </w:pPr>
      <w:r>
        <w:t>- spremnost na saosećanje sa drugima i pomoć onima koji su u nevolji;</w:t>
      </w:r>
    </w:p>
    <w:p w:rsidR="004528EB" w:rsidRDefault="004528EB" w:rsidP="004528EB">
      <w:pPr>
        <w:pStyle w:val="Normal1"/>
      </w:pPr>
      <w:r>
        <w:t>- spremnost na suprotstavljanje predrasudama, diskriminaciji i nepravdi na svim nivoima.</w:t>
      </w:r>
    </w:p>
    <w:p w:rsidR="004528EB" w:rsidRDefault="004528EB" w:rsidP="004528EB">
      <w:pPr>
        <w:pStyle w:val="wyq090---pododsek"/>
      </w:pPr>
      <w:bookmarkStart w:id="27" w:name="str_36"/>
      <w:bookmarkEnd w:id="27"/>
      <w:r>
        <w:t>Sadržaji programa</w:t>
      </w:r>
    </w:p>
    <w:p w:rsidR="004528EB" w:rsidRDefault="004528EB" w:rsidP="004528EB">
      <w:pPr>
        <w:pStyle w:val="Normal1"/>
      </w:pPr>
      <w:r>
        <w:rPr>
          <w:b/>
          <w:bCs/>
        </w:rPr>
        <w:t xml:space="preserve">I Tema: </w:t>
      </w:r>
      <w:r>
        <w:t>Podsticanje grupnog rada, dogovaranja i saradnje sa vršnjacima i odraslima</w:t>
      </w:r>
    </w:p>
    <w:p w:rsidR="004528EB" w:rsidRDefault="004528EB" w:rsidP="004528EB">
      <w:pPr>
        <w:pStyle w:val="Normal1"/>
      </w:pPr>
      <w:r>
        <w:rPr>
          <w:b/>
          <w:bCs/>
        </w:rPr>
        <w:t xml:space="preserve">1. </w:t>
      </w:r>
      <w:r>
        <w:rPr>
          <w:i/>
          <w:iCs/>
        </w:rPr>
        <w:t>Roditeljski sastanak</w:t>
      </w:r>
      <w:r>
        <w:t xml:space="preserve"> - susret roditelja, nastavnika i učenika. Razmena o uzajamnim očekivanjima, potrebama, zahtevima, teškoćama u vezi sa ostvarivanjem programa građanskog vaspitanja,</w:t>
      </w:r>
    </w:p>
    <w:p w:rsidR="004528EB" w:rsidRDefault="004528EB" w:rsidP="004528EB">
      <w:pPr>
        <w:pStyle w:val="Normal1"/>
      </w:pPr>
      <w:r>
        <w:rPr>
          <w:b/>
          <w:bCs/>
        </w:rPr>
        <w:t xml:space="preserve">2. </w:t>
      </w:r>
      <w:r>
        <w:rPr>
          <w:i/>
          <w:iCs/>
        </w:rPr>
        <w:t>Uvodni čas</w:t>
      </w:r>
      <w:r>
        <w:t xml:space="preserve"> - upoznavanje učenika sa sadržajem predmeta i načinom rada.</w:t>
      </w:r>
    </w:p>
    <w:p w:rsidR="004528EB" w:rsidRDefault="004528EB" w:rsidP="004528EB">
      <w:pPr>
        <w:pStyle w:val="Normal1"/>
      </w:pPr>
      <w:r>
        <w:rPr>
          <w:b/>
          <w:bCs/>
        </w:rPr>
        <w:t>II Tema:</w:t>
      </w:r>
      <w:r>
        <w:t xml:space="preserve"> Dečja prava su univerzalna, jednaka za sve</w:t>
      </w:r>
    </w:p>
    <w:p w:rsidR="004528EB" w:rsidRDefault="004528EB" w:rsidP="004528EB">
      <w:pPr>
        <w:pStyle w:val="Normal1"/>
      </w:pPr>
      <w:r>
        <w:rPr>
          <w:b/>
          <w:bCs/>
        </w:rPr>
        <w:t xml:space="preserve">1. </w:t>
      </w:r>
      <w:r>
        <w:rPr>
          <w:i/>
          <w:iCs/>
        </w:rPr>
        <w:t>Drvo dečijih prava</w:t>
      </w:r>
      <w:r>
        <w:t xml:space="preserve"> - uvođenje ljudskih i dečjih prava u razred, podsećanje na ono što već znaju o pravima i razmatranje značaja ovih prava za sopstveni život.</w:t>
      </w:r>
    </w:p>
    <w:p w:rsidR="004528EB" w:rsidRDefault="004528EB" w:rsidP="004528EB">
      <w:pPr>
        <w:pStyle w:val="Normal1"/>
      </w:pPr>
      <w:r>
        <w:rPr>
          <w:b/>
          <w:bCs/>
        </w:rPr>
        <w:t>2.</w:t>
      </w:r>
      <w:r>
        <w:rPr>
          <w:i/>
          <w:iCs/>
        </w:rPr>
        <w:t xml:space="preserve"> Pravimo reklamni štand konvencije o dečijim pravima</w:t>
      </w:r>
      <w:r>
        <w:t xml:space="preserve"> - učenici detaljno proučavaju jedno pravo za koje se opredele dogovaranjem, analiziraju tekst, istražuju način simboličkog prikazivanja. Uče se da objasne svoj izbor, da ga javno prezentuju u stvarnoj situaciji.</w:t>
      </w:r>
    </w:p>
    <w:p w:rsidR="004528EB" w:rsidRDefault="004528EB" w:rsidP="004528EB">
      <w:pPr>
        <w:pStyle w:val="Normal1"/>
      </w:pPr>
      <w:r>
        <w:rPr>
          <w:b/>
          <w:bCs/>
        </w:rPr>
        <w:lastRenderedPageBreak/>
        <w:t>3.</w:t>
      </w:r>
      <w:r>
        <w:rPr>
          <w:i/>
          <w:iCs/>
        </w:rPr>
        <w:t xml:space="preserve"> Svi različiti</w:t>
      </w:r>
      <w:r>
        <w:t xml:space="preserve"> - svi jednaki - učenici će naučiti da se upoznaju međusobno i da razlike prihvate kao bogatstvo</w:t>
      </w:r>
    </w:p>
    <w:p w:rsidR="004528EB" w:rsidRDefault="004528EB" w:rsidP="004528EB">
      <w:pPr>
        <w:pStyle w:val="Normal1"/>
      </w:pPr>
      <w:r>
        <w:rPr>
          <w:b/>
          <w:bCs/>
        </w:rPr>
        <w:t>4.</w:t>
      </w:r>
      <w:r>
        <w:rPr>
          <w:i/>
          <w:iCs/>
        </w:rPr>
        <w:t xml:space="preserve"> Nepravda je kad... </w:t>
      </w:r>
      <w:r>
        <w:t>- kroz igru sastavljanja slagalice simuliraju nepravdu. Postaju svesni svoje reakcije na nepravdu i shvataju značaj saradnje za rešenje problema.</w:t>
      </w:r>
    </w:p>
    <w:p w:rsidR="004528EB" w:rsidRDefault="004528EB" w:rsidP="004528EB">
      <w:pPr>
        <w:pStyle w:val="Normal1"/>
      </w:pPr>
      <w:r>
        <w:rPr>
          <w:b/>
          <w:bCs/>
        </w:rPr>
        <w:t>5.</w:t>
      </w:r>
      <w:r>
        <w:rPr>
          <w:i/>
          <w:iCs/>
        </w:rPr>
        <w:t xml:space="preserve"> Stavovi o pravdi</w:t>
      </w:r>
      <w:r>
        <w:t xml:space="preserve"> - povezivanje prava sa dužnostima; prihvatanje da pravedno za jednog nije uvek nužno pravedno i za drugog</w:t>
      </w:r>
    </w:p>
    <w:p w:rsidR="004528EB" w:rsidRDefault="004528EB" w:rsidP="004528EB">
      <w:pPr>
        <w:pStyle w:val="Normal1"/>
      </w:pPr>
      <w:r>
        <w:rPr>
          <w:b/>
          <w:bCs/>
        </w:rPr>
        <w:t>III Tema:</w:t>
      </w:r>
      <w:r>
        <w:t xml:space="preserve"> Zajedno stvaramo demokratsku atmosferu u našem razredu, školi</w:t>
      </w:r>
    </w:p>
    <w:p w:rsidR="004528EB" w:rsidRDefault="004528EB" w:rsidP="004528EB">
      <w:pPr>
        <w:pStyle w:val="Normal1"/>
      </w:pPr>
      <w:r>
        <w:rPr>
          <w:b/>
          <w:bCs/>
        </w:rPr>
        <w:t>1.</w:t>
      </w:r>
      <w:r>
        <w:rPr>
          <w:i/>
          <w:iCs/>
        </w:rPr>
        <w:t xml:space="preserve"> Prava, dužnosti, pravila</w:t>
      </w:r>
      <w:r>
        <w:t xml:space="preserve"> - uvođenje učenika u demokratski način dogovaranja oko zajedničkih pravila, shvatanje međusobne povezanosti prava, dužnosti, pravila, zakona</w:t>
      </w:r>
    </w:p>
    <w:p w:rsidR="004528EB" w:rsidRDefault="004528EB" w:rsidP="004528EB">
      <w:pPr>
        <w:pStyle w:val="Normal1"/>
      </w:pPr>
      <w:r>
        <w:rPr>
          <w:b/>
          <w:bCs/>
        </w:rPr>
        <w:t xml:space="preserve">2. </w:t>
      </w:r>
      <w:r>
        <w:rPr>
          <w:i/>
          <w:iCs/>
        </w:rPr>
        <w:t>Uloga pravilnika, kućnog reda škole</w:t>
      </w:r>
      <w:r>
        <w:t xml:space="preserve"> - podsticanje učenika da odaberu vrednosti u okvirima ljudskih/dečjih prava; da ih razmatraju, upoređuju, da ih se pridržavaju. Pomoći deci da dođu do rešenja: kad je teško da poštuju pravila...</w:t>
      </w:r>
    </w:p>
    <w:p w:rsidR="004528EB" w:rsidRDefault="004528EB" w:rsidP="004528EB">
      <w:pPr>
        <w:pStyle w:val="Normal1"/>
      </w:pPr>
      <w:r>
        <w:rPr>
          <w:b/>
          <w:bCs/>
        </w:rPr>
        <w:t>3.</w:t>
      </w:r>
      <w:r>
        <w:rPr>
          <w:i/>
          <w:iCs/>
        </w:rPr>
        <w:t xml:space="preserve"> Svi mi imamo predrasude</w:t>
      </w:r>
      <w:r>
        <w:t xml:space="preserve"> - učenici preispituju postojanje predrasuda i stereotipa vezanih za uzrast, pol, nacionalnost. Uče se da uvide uzročno-posledičnu vezu između postojanja predrasuda i kršenja prava drugih. Uče se da prepoznaju sukob različitih vrednosti.</w:t>
      </w:r>
    </w:p>
    <w:p w:rsidR="004528EB" w:rsidRDefault="004528EB" w:rsidP="004528EB">
      <w:pPr>
        <w:pStyle w:val="Normal1"/>
      </w:pPr>
      <w:r>
        <w:rPr>
          <w:b/>
          <w:bCs/>
        </w:rPr>
        <w:t xml:space="preserve">4. </w:t>
      </w:r>
      <w:r>
        <w:rPr>
          <w:i/>
          <w:iCs/>
        </w:rPr>
        <w:t>Da sam čarobnjak, ja bih</w:t>
      </w:r>
      <w:r>
        <w:t xml:space="preserve"> - podstaći učenike da stvaraju vizije sa značenjem, da kreiraju svet u kojem se poštuju prava, u kojem se prihvataju odgovornosti, prevazilaze stereotipi, prihvataju različitosti kao bogatstvo...</w:t>
      </w:r>
    </w:p>
    <w:p w:rsidR="004528EB" w:rsidRDefault="004528EB" w:rsidP="004528EB">
      <w:pPr>
        <w:pStyle w:val="Normal1"/>
      </w:pPr>
      <w:r>
        <w:rPr>
          <w:b/>
          <w:bCs/>
        </w:rPr>
        <w:t>5.</w:t>
      </w:r>
      <w:r>
        <w:rPr>
          <w:i/>
          <w:iCs/>
        </w:rPr>
        <w:t xml:space="preserve"> Stavovi o moći</w:t>
      </w:r>
      <w:r>
        <w:t xml:space="preserve"> - pomoći učenicima da prepoznaju vrednosti koje podržavaju dečja/ljudska prava i razvijaju demokratske odnose. Pomoći učenicima da prepoznaju nametanje volje jednoga ili grupice u odnosu na zajedničko dogovaranje i da sagledaju posledice jednog i drugog načina ponašanja po zajednički život.</w:t>
      </w:r>
    </w:p>
    <w:p w:rsidR="004528EB" w:rsidRDefault="004528EB" w:rsidP="004528EB">
      <w:pPr>
        <w:pStyle w:val="Normal1"/>
      </w:pPr>
      <w:r>
        <w:rPr>
          <w:b/>
          <w:bCs/>
        </w:rPr>
        <w:t>IV Tema:</w:t>
      </w:r>
      <w:r>
        <w:t xml:space="preserve"> Živim demokratiju, demokratska akcija</w:t>
      </w:r>
    </w:p>
    <w:p w:rsidR="004528EB" w:rsidRDefault="004528EB" w:rsidP="004528EB">
      <w:pPr>
        <w:pStyle w:val="Normal1"/>
      </w:pPr>
      <w:r>
        <w:rPr>
          <w:b/>
          <w:bCs/>
        </w:rPr>
        <w:t>1.</w:t>
      </w:r>
      <w:r>
        <w:rPr>
          <w:i/>
          <w:iCs/>
        </w:rPr>
        <w:t xml:space="preserve"> Sukobi i prevazilaženje sukoba, pregovaranje</w:t>
      </w:r>
      <w:r>
        <w:t xml:space="preserve"> - upoznavanje učenika sa konstruktivnim načinom za rešavanje međuljudskih sukoba, koji je primenljiv u raznim situacijama.</w:t>
      </w:r>
    </w:p>
    <w:p w:rsidR="004528EB" w:rsidRDefault="004528EB" w:rsidP="004528EB">
      <w:pPr>
        <w:pStyle w:val="Normal1"/>
      </w:pPr>
      <w:r>
        <w:rPr>
          <w:b/>
          <w:bCs/>
        </w:rPr>
        <w:t>2.</w:t>
      </w:r>
      <w:r>
        <w:rPr>
          <w:i/>
          <w:iCs/>
        </w:rPr>
        <w:t xml:space="preserve"> Timski rad</w:t>
      </w:r>
      <w:r>
        <w:t xml:space="preserve"> - stavljanje učenika u situaciju u kojoj uviđaju prednost timskog rada, način funkcionisanja u timu, uloge svakog od članova tima.</w:t>
      </w:r>
    </w:p>
    <w:p w:rsidR="004528EB" w:rsidRDefault="004528EB" w:rsidP="004528EB">
      <w:pPr>
        <w:pStyle w:val="Normal1"/>
      </w:pPr>
      <w:r>
        <w:rPr>
          <w:b/>
          <w:bCs/>
        </w:rPr>
        <w:t>3.</w:t>
      </w:r>
      <w:r>
        <w:rPr>
          <w:i/>
          <w:iCs/>
        </w:rPr>
        <w:t xml:space="preserve"> Da se čuje naš glas</w:t>
      </w:r>
      <w:r>
        <w:t xml:space="preserve"> - ohrabriti učenike da izlistaju situacije u školi za koje smatraju da ne podržavaju ili krše njihova prava na igru, razvoj, zdravlje...</w:t>
      </w:r>
    </w:p>
    <w:p w:rsidR="004528EB" w:rsidRDefault="004528EB" w:rsidP="004528EB">
      <w:pPr>
        <w:pStyle w:val="Normal1"/>
      </w:pPr>
      <w:r>
        <w:rPr>
          <w:b/>
          <w:bCs/>
        </w:rPr>
        <w:t>4.</w:t>
      </w:r>
      <w:r>
        <w:rPr>
          <w:i/>
          <w:iCs/>
        </w:rPr>
        <w:t xml:space="preserve"> Delujemo jedinstveno</w:t>
      </w:r>
      <w:r>
        <w:t xml:space="preserve"> - upoznavanje i vođenje učenika sa i kroz demokratske procedure odlučivanja, radi dolaženja do zajedničkog rešenja problema za koji se svi zalažu </w:t>
      </w:r>
    </w:p>
    <w:p w:rsidR="004528EB" w:rsidRDefault="004528EB" w:rsidP="004528EB">
      <w:pPr>
        <w:pStyle w:val="Normal1"/>
      </w:pPr>
      <w:r>
        <w:rPr>
          <w:b/>
          <w:bCs/>
        </w:rPr>
        <w:t>5.</w:t>
      </w:r>
      <w:r>
        <w:rPr>
          <w:i/>
          <w:iCs/>
        </w:rPr>
        <w:t xml:space="preserve"> Argumentujemo i zastupamo naše interese</w:t>
      </w:r>
      <w:r>
        <w:t xml:space="preserve"> - uče se prikupljanju podataka/argumenata, zastupanju, javnom nastupanju</w:t>
      </w:r>
    </w:p>
    <w:p w:rsidR="004528EB" w:rsidRDefault="004528EB" w:rsidP="004528EB">
      <w:pPr>
        <w:pStyle w:val="Normal1"/>
      </w:pPr>
      <w:r>
        <w:rPr>
          <w:b/>
          <w:bCs/>
        </w:rPr>
        <w:t>6.</w:t>
      </w:r>
      <w:r>
        <w:rPr>
          <w:i/>
          <w:iCs/>
        </w:rPr>
        <w:t xml:space="preserve"> Tražimo zakon za...</w:t>
      </w:r>
      <w:r>
        <w:t xml:space="preserve"> - planiranje i sprovođenje akcije za rešavanje problema koji su odabrali </w:t>
      </w:r>
    </w:p>
    <w:p w:rsidR="004528EB" w:rsidRDefault="004528EB" w:rsidP="004528EB">
      <w:pPr>
        <w:pStyle w:val="Normal1"/>
      </w:pPr>
      <w:r>
        <w:rPr>
          <w:b/>
          <w:bCs/>
        </w:rPr>
        <w:t>V Tema:</w:t>
      </w:r>
      <w:r>
        <w:t xml:space="preserve"> Ljudsko biće je deo celog sveta, razvijanje ekološke svesti </w:t>
      </w:r>
    </w:p>
    <w:p w:rsidR="004528EB" w:rsidRDefault="004528EB" w:rsidP="004528EB">
      <w:pPr>
        <w:pStyle w:val="Normal1"/>
      </w:pPr>
      <w:r>
        <w:rPr>
          <w:b/>
          <w:bCs/>
        </w:rPr>
        <w:t>1.</w:t>
      </w:r>
      <w:r>
        <w:rPr>
          <w:i/>
          <w:iCs/>
        </w:rPr>
        <w:t xml:space="preserve"> Međuzavisnost </w:t>
      </w:r>
      <w:r>
        <w:t xml:space="preserve">- razumevanje sveta kao sistema u kome su svi elementi - ljudi, događaji, mesta - međusobno povezani </w:t>
      </w:r>
    </w:p>
    <w:p w:rsidR="004528EB" w:rsidRDefault="004528EB" w:rsidP="004528EB">
      <w:pPr>
        <w:pStyle w:val="Normal1"/>
      </w:pPr>
      <w:r>
        <w:rPr>
          <w:b/>
          <w:bCs/>
        </w:rPr>
        <w:t>2.</w:t>
      </w:r>
      <w:r>
        <w:rPr>
          <w:i/>
          <w:iCs/>
        </w:rPr>
        <w:t xml:space="preserve"> Mreža života</w:t>
      </w:r>
      <w:r>
        <w:t xml:space="preserve"> - međuzavisnost postoji i u prirodi</w:t>
      </w:r>
    </w:p>
    <w:p w:rsidR="004528EB" w:rsidRDefault="004528EB" w:rsidP="004528EB">
      <w:pPr>
        <w:pStyle w:val="Normal1"/>
      </w:pPr>
      <w:r>
        <w:rPr>
          <w:b/>
          <w:bCs/>
        </w:rPr>
        <w:lastRenderedPageBreak/>
        <w:t xml:space="preserve">3. </w:t>
      </w:r>
      <w:r>
        <w:rPr>
          <w:i/>
          <w:iCs/>
        </w:rPr>
        <w:t>Brinemo o biljkama i životinjama</w:t>
      </w:r>
      <w:r>
        <w:t xml:space="preserve"> - kako brinemo o biljkama i životinjama, kakva je naša odgovornost prema njima</w:t>
      </w:r>
    </w:p>
    <w:p w:rsidR="004528EB" w:rsidRDefault="004528EB" w:rsidP="004528EB">
      <w:pPr>
        <w:pStyle w:val="Normal1"/>
      </w:pPr>
      <w:r>
        <w:rPr>
          <w:b/>
          <w:bCs/>
        </w:rPr>
        <w:t>VI Tema:</w:t>
      </w:r>
      <w:r>
        <w:t xml:space="preserve"> Evaluacija</w:t>
      </w:r>
    </w:p>
    <w:p w:rsidR="004528EB" w:rsidRDefault="004528EB" w:rsidP="004528EB">
      <w:pPr>
        <w:pStyle w:val="Normal1"/>
      </w:pPr>
      <w:r>
        <w:rPr>
          <w:b/>
          <w:bCs/>
        </w:rPr>
        <w:t>1.</w:t>
      </w:r>
      <w:r>
        <w:rPr>
          <w:i/>
          <w:iCs/>
        </w:rPr>
        <w:t xml:space="preserve"> Ja pre, ja posle</w:t>
      </w:r>
      <w:r>
        <w:t xml:space="preserve"> - učenici se podstiču da sami procene program koji su prošli, kao i sopstveno napredovanje.</w:t>
      </w:r>
    </w:p>
    <w:p w:rsidR="004528EB" w:rsidRDefault="004528EB" w:rsidP="004528EB">
      <w:pPr>
        <w:pStyle w:val="Normal1"/>
      </w:pPr>
      <w:r>
        <w:rPr>
          <w:b/>
          <w:bCs/>
        </w:rPr>
        <w:t>2.</w:t>
      </w:r>
      <w:r>
        <w:rPr>
          <w:i/>
          <w:iCs/>
        </w:rPr>
        <w:t xml:space="preserve"> Prezentacija</w:t>
      </w:r>
      <w:r>
        <w:t xml:space="preserve"> rezultata rada roditeljima.</w:t>
      </w:r>
    </w:p>
    <w:p w:rsidR="004528EB" w:rsidRDefault="004528EB" w:rsidP="004528EB">
      <w:pPr>
        <w:pStyle w:val="wyq090---pododsek"/>
      </w:pPr>
      <w:bookmarkStart w:id="28" w:name="str_37"/>
      <w:bookmarkEnd w:id="28"/>
      <w:r>
        <w:t>Način ostvarivanja programa</w:t>
      </w:r>
    </w:p>
    <w:p w:rsidR="004528EB" w:rsidRDefault="004528EB" w:rsidP="004528EB">
      <w:pPr>
        <w:pStyle w:val="Normal1"/>
      </w:pPr>
      <w:r>
        <w:t>Teorijski, predmet saznanje o sebi i drugima je utemeljen na interakcionoj teoriji psihičkog razvoja po kojoj je socijalna interakcija osnovni konstruktivni činilac razvoja učenika. Odlučujuću ulogu u razvoju ima upravo saradnja između odraslog i učenika u zoni narednog razvoja, tj. u oblasti onih funkcija koje u vreme interakcije još nisu razvijene kod učenika nego su u fazi nastajanja. Odrasli se pojavljuje kao organizator razmene među decom, koja će predstavljati podsticaj za razvoj njihovog socijalnog saznanja, samosvesti, moralnog i kritičkog mišljenja.</w:t>
      </w:r>
    </w:p>
    <w:p w:rsidR="004528EB" w:rsidRDefault="004528EB" w:rsidP="004528EB">
      <w:pPr>
        <w:pStyle w:val="Normal1"/>
      </w:pPr>
      <w:r>
        <w:t xml:space="preserve">Bitne </w:t>
      </w:r>
      <w:r>
        <w:rPr>
          <w:b/>
          <w:bCs/>
        </w:rPr>
        <w:t>metodičke</w:t>
      </w:r>
      <w:r>
        <w:t xml:space="preserve"> odrednice obrazovno-vaspitnog rada su:</w:t>
      </w:r>
    </w:p>
    <w:p w:rsidR="004528EB" w:rsidRDefault="004528EB" w:rsidP="004528EB">
      <w:pPr>
        <w:pStyle w:val="Normal1"/>
      </w:pPr>
      <w:r>
        <w:t>- iskustveno učenje, tj. uobličavanje i poimanje ličnih, autentičnih doživljaja i stavova učenika kroz razmenu u grupi a ne prenošenje gotovih znanja;</w:t>
      </w:r>
    </w:p>
    <w:p w:rsidR="004528EB" w:rsidRDefault="004528EB" w:rsidP="004528EB">
      <w:pPr>
        <w:pStyle w:val="Normal1"/>
      </w:pPr>
      <w:r>
        <w:t>- igrovni kontekst, tj. da kroz igru istražuju raznovrsna rešenja za probleme sa kojima se suočavaju;</w:t>
      </w:r>
    </w:p>
    <w:p w:rsidR="004528EB" w:rsidRDefault="004528EB" w:rsidP="004528EB">
      <w:pPr>
        <w:pStyle w:val="Normal1"/>
      </w:pPr>
      <w:r>
        <w:t>- metoda participacije i interakcije omogućava učenicima da steknu samopouzdanje i da se postupno osposobe za razgovetno iznošenje svojih stavova i asertivni nastup pred drugima, da prihvate timski pristup rešavanju problema i da budu motivisani za postizanje ciljeva od zajedničkog interesa.</w:t>
      </w:r>
    </w:p>
    <w:p w:rsidR="004528EB" w:rsidRDefault="004528EB" w:rsidP="004528EB">
      <w:pPr>
        <w:pStyle w:val="Normal1"/>
      </w:pPr>
      <w:r>
        <w:t>- metoda refleksije primerena je situacijama u kojima se javljaju suprotstavljeni stavovi i pomaže učenicima da se ispitivanjem svojih i tuđih stavova i potreba odlepe od svog stava kad je on kočnica zajedničkom rešenju, jača veštinu dokaznog mišljenja koja je temelj procesa pregovaranja.</w:t>
      </w:r>
    </w:p>
    <w:p w:rsidR="004528EB" w:rsidRDefault="004528EB" w:rsidP="004528EB">
      <w:pPr>
        <w:pStyle w:val="Normal1"/>
      </w:pPr>
      <w:r>
        <w:t>Svaku od spomenutih metoda moguće je kombinovati sa sledećim metodama i tehnikama rada:</w:t>
      </w:r>
    </w:p>
    <w:p w:rsidR="004528EB" w:rsidRDefault="004528EB" w:rsidP="004528EB">
      <w:pPr>
        <w:pStyle w:val="Normal1"/>
      </w:pPr>
      <w:r>
        <w:t>- istraživačke metode (projekti, analize slučaja),</w:t>
      </w:r>
    </w:p>
    <w:p w:rsidR="004528EB" w:rsidRDefault="004528EB" w:rsidP="004528EB">
      <w:pPr>
        <w:pStyle w:val="Normal1"/>
      </w:pPr>
      <w:r>
        <w:t>- interaktivne metode (diskusija, rasprava, pregovaranje, dijalog, intervju, dopisivanje, prikupljanje pomoći),</w:t>
      </w:r>
    </w:p>
    <w:p w:rsidR="004528EB" w:rsidRDefault="004528EB" w:rsidP="004528EB">
      <w:pPr>
        <w:pStyle w:val="Normal1"/>
      </w:pPr>
      <w:r>
        <w:t>- simulacijske metode (igra uloga, simuliranje donošenja odluka, simuliranje međukulturnih odnosa),</w:t>
      </w:r>
    </w:p>
    <w:p w:rsidR="004528EB" w:rsidRDefault="004528EB" w:rsidP="004528EB">
      <w:pPr>
        <w:pStyle w:val="Normal1"/>
      </w:pPr>
      <w:r>
        <w:t>- igrovne metode (dramatizacija, igre uloga iz priča, igre opuštanja),</w:t>
      </w:r>
    </w:p>
    <w:p w:rsidR="004528EB" w:rsidRDefault="004528EB" w:rsidP="004528EB">
      <w:pPr>
        <w:pStyle w:val="Normal1"/>
      </w:pPr>
      <w:r>
        <w:t>- stvaralačke metode (oluja ideja, izrada novina, pisanje pisama ili priloga za novine, obraćanje lokalnoj upravi, izrada plakata).</w:t>
      </w:r>
    </w:p>
    <w:p w:rsidR="004528EB" w:rsidRDefault="004528EB" w:rsidP="004528EB">
      <w:pPr>
        <w:pStyle w:val="Normal1"/>
      </w:pPr>
      <w:r>
        <w:t>Kako je u predmetu građansko vaspitanje - saznanje o sebi i drugima važno da učenici stiču znanja, usvajaju vrednosti i razvijaju primerene veštine učeći sa drugima i uz njihovu pomoć, programom su predviđeni sledeći oblici obrazovno-vaspitnog rada:</w:t>
      </w:r>
    </w:p>
    <w:p w:rsidR="004528EB" w:rsidRDefault="004528EB" w:rsidP="004528EB">
      <w:pPr>
        <w:pStyle w:val="Normal1"/>
      </w:pPr>
      <w:r>
        <w:t>- rad u paru,</w:t>
      </w:r>
    </w:p>
    <w:p w:rsidR="004528EB" w:rsidRDefault="004528EB" w:rsidP="004528EB">
      <w:pPr>
        <w:pStyle w:val="Normal1"/>
      </w:pPr>
      <w:r>
        <w:t>- rad u grupi,</w:t>
      </w:r>
    </w:p>
    <w:p w:rsidR="004528EB" w:rsidRDefault="004528EB" w:rsidP="004528EB">
      <w:pPr>
        <w:pStyle w:val="Normal1"/>
      </w:pPr>
      <w:r>
        <w:t>- razmena u velikoj grupi - odeljenju,</w:t>
      </w:r>
    </w:p>
    <w:p w:rsidR="004528EB" w:rsidRDefault="004528EB" w:rsidP="004528EB">
      <w:pPr>
        <w:pStyle w:val="Normal1"/>
      </w:pPr>
      <w:r>
        <w:lastRenderedPageBreak/>
        <w:t>- rad celog razreda,</w:t>
      </w:r>
    </w:p>
    <w:p w:rsidR="004528EB" w:rsidRDefault="004528EB" w:rsidP="004528EB">
      <w:pPr>
        <w:pStyle w:val="Normal1"/>
      </w:pPr>
      <w:r>
        <w:t>- individualni rad.</w:t>
      </w:r>
    </w:p>
    <w:p w:rsidR="004528EB" w:rsidRDefault="004528EB" w:rsidP="004528EB">
      <w:pPr>
        <w:pStyle w:val="Normal1"/>
      </w:pPr>
      <w:r>
        <w:t>Pri pravljenju pripreme za realizaciju vaspitnog rada važno je voditi računa o nekoliko činilaca koji su od suštinskog značaja za kvalitetnu i razvojno podsticajnu razmenu:</w:t>
      </w:r>
    </w:p>
    <w:p w:rsidR="004528EB" w:rsidRDefault="004528EB" w:rsidP="004528EB">
      <w:pPr>
        <w:pStyle w:val="Normal1"/>
      </w:pPr>
      <w:r>
        <w:t>- jasno artikulisanje cilja aktivnosti i dogovor o pravilima kojih treba da se pridržavaju svi učesnici razmene. Budući da se radi o učenju kroz razmenu, ključan činilac uspešnosti razmene je kvalitet uzajamnog slušanja. Važno je da učenici uvide da slušanjem tuđih gledišta i stavova imaju priliku da sagledaju svoje polazište u novom svetlu, da ga dograde i obogate;</w:t>
      </w:r>
    </w:p>
    <w:p w:rsidR="004528EB" w:rsidRDefault="004528EB" w:rsidP="004528EB">
      <w:pPr>
        <w:pStyle w:val="Normal1"/>
      </w:pPr>
      <w:r>
        <w:t>- raspored sedenja koji omogućuje svim učesnicima razmene da vide jedni druge;</w:t>
      </w:r>
    </w:p>
    <w:p w:rsidR="004528EB" w:rsidRDefault="004528EB" w:rsidP="004528EB">
      <w:pPr>
        <w:pStyle w:val="Normal1"/>
      </w:pPr>
      <w:r>
        <w:t>- sled aktivnosti koji je tako koncipiran da podstiče i održava interesovanje i saznajnu motivaciju učenika. To se postiže dinamičnom smenom različitih vidova aktivnosti i razmene;</w:t>
      </w:r>
    </w:p>
    <w:p w:rsidR="004528EB" w:rsidRDefault="004528EB" w:rsidP="004528EB">
      <w:pPr>
        <w:pStyle w:val="Normal1"/>
      </w:pPr>
      <w:r>
        <w:t xml:space="preserve">- nastava se izvodi po redosledu nastavnih jedinica kako su date u priručniku Građansko vaspitanje - saznanje o sebi i drugima 4. </w:t>
      </w:r>
    </w:p>
    <w:p w:rsidR="004528EB" w:rsidRDefault="004528EB" w:rsidP="004528EB">
      <w:pPr>
        <w:pStyle w:val="Normal1"/>
      </w:pPr>
      <w:r>
        <w:t xml:space="preserve">Saglasno prirodi predmeta, njegovom cilju i zadacima nastave, učenici se ne ocenjuju klasičnim školskim ocenama niti porede. Problem može biti to što učenici žele da znaju koliko su uspešni u određenoj aktivnosti. Zadatak nastavnika je da im jasno stavi do znanja da je svaka lična ekspresija podjednako dragocena, da ohrabri decu da iznesu svoje mišljenje i kad je različito od ostalih, samo na način koji ne vređa druge. </w:t>
      </w:r>
      <w:r>
        <w:rPr>
          <w:i/>
          <w:iCs/>
        </w:rPr>
        <w:t xml:space="preserve">Najvažniji zadatak odraslog u procesu vaspitanja i obrazovanja je: </w:t>
      </w:r>
    </w:p>
    <w:p w:rsidR="004528EB" w:rsidRDefault="004528EB" w:rsidP="004528EB">
      <w:pPr>
        <w:pStyle w:val="Normal1"/>
      </w:pPr>
      <w:r>
        <w:t>- da pomogne učenicima da formiraju pozitivnu sliku o sebi, da steknu samopouzdanje, da osete da kroz proces razmene s drugima mogu da obogate svoju ličnost i saznanje,</w:t>
      </w:r>
    </w:p>
    <w:p w:rsidR="004528EB" w:rsidRDefault="004528EB" w:rsidP="004528EB">
      <w:pPr>
        <w:pStyle w:val="Normal1"/>
      </w:pPr>
      <w:r>
        <w:t>- da podstiče kod učenika razvoj onih stilova ponašanja kojima se štite dečja/ljudska prava i jačaju demokratski odnosi u školi.</w:t>
      </w:r>
    </w:p>
    <w:p w:rsidR="004528EB" w:rsidRDefault="004528EB" w:rsidP="004528EB">
      <w:pPr>
        <w:pStyle w:val="Normal1"/>
      </w:pPr>
      <w:r>
        <w:t>Za ovaj predmet nastavnik mora da bude spreman da podrži učenike kad im je teško da se izraze ili da slušaju, i otvoren da čuje i ono što nije u skladu s njegovim vrednostima, bez kritikovanja i procenjivanja. Podsticajnim pitanjima treba da navede učenike da sagledaju situaciju iz druge perspektive, da kroz socio-kognitivni konflikt sami restrukturiraju svoje mišljenje i stavove.</w:t>
      </w:r>
    </w:p>
    <w:p w:rsidR="004528EB" w:rsidRDefault="004528EB" w:rsidP="004528EB">
      <w:pPr>
        <w:pStyle w:val="Normal1"/>
      </w:pPr>
      <w:r>
        <w:t>Pošto je učenje po modelu važan oblik socijalnog učenja, bitno je da nastavnik svojim ponašanjem, načinom rada i odnosom prema učenicima demonstrira (demokratske) vrednosti koje želi da njegovi učenici usvoje.</w:t>
      </w:r>
    </w:p>
    <w:p w:rsidR="004528EB" w:rsidRDefault="004528EB" w:rsidP="004528EB">
      <w:pPr>
        <w:pStyle w:val="wyq090---pododsek"/>
      </w:pPr>
      <w:bookmarkStart w:id="29" w:name="str_38"/>
      <w:bookmarkEnd w:id="29"/>
      <w:r>
        <w:t>Kriterijumi i način ocenjivanja</w:t>
      </w:r>
    </w:p>
    <w:p w:rsidR="004528EB" w:rsidRDefault="004528EB" w:rsidP="004528EB">
      <w:pPr>
        <w:pStyle w:val="Normal1"/>
      </w:pPr>
      <w:r>
        <w:t xml:space="preserve">Uspeh učenika iz predmeta građansko vaspitanje ocenjuje se </w:t>
      </w:r>
      <w:r>
        <w:rPr>
          <w:b/>
          <w:bCs/>
        </w:rPr>
        <w:t>opisno</w:t>
      </w:r>
      <w:r>
        <w:t xml:space="preserve"> na osnovu:</w:t>
      </w:r>
    </w:p>
    <w:p w:rsidR="004528EB" w:rsidRDefault="004528EB" w:rsidP="004528EB">
      <w:pPr>
        <w:pStyle w:val="normalitalic"/>
      </w:pPr>
      <w:r>
        <w:t>a) procene ostvarenih postignuća,</w:t>
      </w:r>
    </w:p>
    <w:p w:rsidR="004528EB" w:rsidRDefault="004528EB" w:rsidP="004528EB">
      <w:pPr>
        <w:pStyle w:val="normalitalic"/>
      </w:pPr>
      <w:r>
        <w:t>b) zapažanja o načinu angažovanja učenika u toku nastave,</w:t>
      </w:r>
    </w:p>
    <w:p w:rsidR="004528EB" w:rsidRDefault="004528EB" w:rsidP="004528EB">
      <w:pPr>
        <w:pStyle w:val="normalitalic"/>
      </w:pPr>
      <w:r>
        <w:t>v) preporuke za dalje napredovanje.</w:t>
      </w:r>
    </w:p>
    <w:p w:rsidR="004528EB" w:rsidRDefault="004528EB" w:rsidP="004528EB">
      <w:pPr>
        <w:pStyle w:val="normalbold"/>
      </w:pPr>
      <w:r>
        <w:t>Na kraju školske godine izvodi se zaključna ocena: veoma uspešan, uspešan.</w:t>
      </w:r>
    </w:p>
    <w:p w:rsidR="004528EB" w:rsidRDefault="004528EB" w:rsidP="004528EB">
      <w:pPr>
        <w:pStyle w:val="Normal1"/>
      </w:pPr>
      <w:r>
        <w:t xml:space="preserve">Kriterijumi za ocenjivanje su: </w:t>
      </w:r>
      <w:r>
        <w:rPr>
          <w:b/>
          <w:bCs/>
        </w:rPr>
        <w:t>redovnost</w:t>
      </w:r>
      <w:r>
        <w:t xml:space="preserve"> u pohađanju nastave, </w:t>
      </w:r>
      <w:r>
        <w:rPr>
          <w:b/>
          <w:bCs/>
        </w:rPr>
        <w:t xml:space="preserve">zainteresovanost, postignuće, aktivno uključivanje u proces nastave. </w:t>
      </w:r>
    </w:p>
    <w:p w:rsidR="004528EB" w:rsidRDefault="004528EB" w:rsidP="004528EB">
      <w:pPr>
        <w:pStyle w:val="wyq090---pododsek"/>
      </w:pPr>
      <w:bookmarkStart w:id="30" w:name="str_39"/>
      <w:bookmarkEnd w:id="30"/>
      <w:r>
        <w:t>Prostor, oprema i nastavna sredstva</w:t>
      </w:r>
    </w:p>
    <w:p w:rsidR="004528EB" w:rsidRDefault="004528EB" w:rsidP="004528EB">
      <w:pPr>
        <w:pStyle w:val="Normal1"/>
      </w:pPr>
      <w:r>
        <w:lastRenderedPageBreak/>
        <w:t>Prostor u kojem se izvodi nastava, učionica opšte namene, treba da pruža mogućnost za sedenje ukrug i rad u odvojenim manjim grupama (od 4 do 6 učenika). Poželjno je da se za nastavu ovog predmeta koristi posebna prostorija i/ili da se materijali i produkti rada učenika čuvaju na jednom mestu i mogu izložiti u učionici.</w:t>
      </w:r>
    </w:p>
    <w:p w:rsidR="004528EB" w:rsidRDefault="004528EB" w:rsidP="004528EB">
      <w:pPr>
        <w:pStyle w:val="Normal1"/>
      </w:pPr>
      <w:r>
        <w:t>Materijal potreban za rad na realizaciji predmeta: 30 listova papira A4 formata po učeniku, 20 komada velikih pakpapira, flomasteri i bojice za svakog učenika, selotejp i makaze.</w:t>
      </w:r>
    </w:p>
    <w:p w:rsidR="004528EB" w:rsidRDefault="004528EB" w:rsidP="004528EB">
      <w:pPr>
        <w:pStyle w:val="normalitalic"/>
      </w:pPr>
      <w:r>
        <w:t>Priručnik za nastavnike:</w:t>
      </w:r>
    </w:p>
    <w:p w:rsidR="004528EB" w:rsidRDefault="004528EB" w:rsidP="004528EB">
      <w:pPr>
        <w:pStyle w:val="Normal1"/>
      </w:pPr>
      <w:r>
        <w:t>"Građansko vaspitanje - Saznanje o sebi i drugima 4", Ministarstvo prosvete i sporta Republike Srbije, 2004.</w:t>
      </w:r>
    </w:p>
    <w:p w:rsidR="004528EB" w:rsidRDefault="004528EB" w:rsidP="004528EB">
      <w:pPr>
        <w:pStyle w:val="normalitalic"/>
      </w:pPr>
      <w:r>
        <w:t>Preporučena literatura za nastavnike:</w:t>
      </w:r>
    </w:p>
    <w:p w:rsidR="004528EB" w:rsidRDefault="004528EB" w:rsidP="004528EB">
      <w:pPr>
        <w:pStyle w:val="Normal1"/>
      </w:pPr>
      <w:r>
        <w:t>Ršumović Ljubivoje, Bukvar dečjih prava, UNICEF, 1995.</w:t>
      </w:r>
    </w:p>
    <w:p w:rsidR="004528EB" w:rsidRDefault="004528EB" w:rsidP="004528EB">
      <w:pPr>
        <w:pStyle w:val="Normal1"/>
      </w:pPr>
      <w:r>
        <w:t>KONVENCIJA UN o pravima deteta, UNICEF</w:t>
      </w:r>
    </w:p>
    <w:p w:rsidR="004528EB" w:rsidRDefault="004528EB" w:rsidP="004528EB">
      <w:pPr>
        <w:pStyle w:val="Normal1"/>
      </w:pPr>
      <w:r>
        <w:t>Rozenberg M., Jezik saosećanja, Zavod za izdavanje udžbenika, 2002.</w:t>
      </w:r>
    </w:p>
    <w:p w:rsidR="004528EB" w:rsidRDefault="004528EB" w:rsidP="004528EB">
      <w:pPr>
        <w:pStyle w:val="Normal1"/>
      </w:pPr>
      <w:r>
        <w:t>Kolberg Lorens, Dete kao filozof morala, u zborniku Procesi socijalizacije kod dece, Zavod za izdavanje udžbenika, 1986.</w:t>
      </w:r>
    </w:p>
    <w:p w:rsidR="004528EB" w:rsidRDefault="004528EB" w:rsidP="004528EB">
      <w:pPr>
        <w:pStyle w:val="Normal1"/>
      </w:pPr>
      <w:r>
        <w:t>Dejvid Belami, 101 način da spasemo zemlju, Odiseja, 2004.</w:t>
      </w:r>
    </w:p>
    <w:p w:rsidR="004528EB" w:rsidRPr="004528EB" w:rsidRDefault="004528EB" w:rsidP="004528EB">
      <w:pPr>
        <w:ind w:right="-1135"/>
        <w:rPr>
          <w:b/>
          <w:bCs/>
        </w:rPr>
      </w:pPr>
      <w:r w:rsidRPr="004528EB">
        <w:rPr>
          <w:b/>
          <w:bCs/>
        </w:rPr>
        <w:t>ČUVARI PRIRODE</w:t>
      </w:r>
    </w:p>
    <w:p w:rsidR="004528EB" w:rsidRPr="004528EB" w:rsidRDefault="004528EB" w:rsidP="004528EB">
      <w:pPr>
        <w:ind w:right="-1135"/>
      </w:pPr>
      <w:r w:rsidRPr="004528EB">
        <w:t> </w:t>
      </w:r>
    </w:p>
    <w:p w:rsidR="004528EB" w:rsidRPr="004528EB" w:rsidRDefault="004528EB" w:rsidP="004528EB">
      <w:pPr>
        <w:ind w:right="-1135"/>
        <w:rPr>
          <w:b/>
          <w:bCs/>
        </w:rPr>
      </w:pPr>
      <w:r w:rsidRPr="004528EB">
        <w:rPr>
          <w:b/>
          <w:bCs/>
        </w:rPr>
        <w:t>Četvrti razred</w:t>
      </w:r>
    </w:p>
    <w:p w:rsidR="004528EB" w:rsidRPr="004528EB" w:rsidRDefault="004528EB" w:rsidP="004528EB">
      <w:pPr>
        <w:ind w:right="-1135"/>
        <w:rPr>
          <w:b/>
          <w:bCs/>
        </w:rPr>
      </w:pPr>
      <w:r w:rsidRPr="004528EB">
        <w:rPr>
          <w:b/>
          <w:bCs/>
        </w:rPr>
        <w:t>Ciljevi i zadaci:</w:t>
      </w:r>
    </w:p>
    <w:p w:rsidR="004528EB" w:rsidRPr="004528EB" w:rsidRDefault="004528EB" w:rsidP="004528EB">
      <w:pPr>
        <w:ind w:right="-1135"/>
      </w:pPr>
      <w:r w:rsidRPr="004528EB">
        <w:t>- osposobljavanje za aktivno upoznavanje stanja životne sredine;</w:t>
      </w:r>
    </w:p>
    <w:p w:rsidR="004528EB" w:rsidRPr="004528EB" w:rsidRDefault="004528EB" w:rsidP="004528EB">
      <w:pPr>
        <w:ind w:right="-1135"/>
      </w:pPr>
      <w:r w:rsidRPr="004528EB">
        <w:t>- poznavanje uzročno-posledičnih veza u životnoj sredini;</w:t>
      </w:r>
    </w:p>
    <w:p w:rsidR="004528EB" w:rsidRPr="004528EB" w:rsidRDefault="004528EB" w:rsidP="004528EB">
      <w:pPr>
        <w:ind w:right="-1135"/>
      </w:pPr>
      <w:r w:rsidRPr="004528EB">
        <w:t>- poznavanje negativnih uticaja čoveka na životnu sredinu;</w:t>
      </w:r>
    </w:p>
    <w:p w:rsidR="004528EB" w:rsidRPr="004528EB" w:rsidRDefault="004528EB" w:rsidP="004528EB">
      <w:pPr>
        <w:ind w:right="-1135"/>
      </w:pPr>
      <w:r w:rsidRPr="004528EB">
        <w:t>- ispitivanje uzročno-posledičnih veza u životnoj sredini izvođenjem jednostavnih ogleda;</w:t>
      </w:r>
    </w:p>
    <w:p w:rsidR="004528EB" w:rsidRPr="004528EB" w:rsidRDefault="004528EB" w:rsidP="004528EB">
      <w:pPr>
        <w:ind w:right="-1135"/>
      </w:pPr>
      <w:r w:rsidRPr="004528EB">
        <w:t>- podsticanje odgovornog odnosa prema živom svetu;</w:t>
      </w:r>
    </w:p>
    <w:p w:rsidR="004528EB" w:rsidRPr="004528EB" w:rsidRDefault="004528EB" w:rsidP="004528EB">
      <w:pPr>
        <w:ind w:right="-1135"/>
      </w:pPr>
      <w:r w:rsidRPr="004528EB">
        <w:t>- podsticanje odgovornog odnosa za racionalno korišćenje prirodnih bogatstava;</w:t>
      </w:r>
    </w:p>
    <w:p w:rsidR="004528EB" w:rsidRPr="004528EB" w:rsidRDefault="004528EB" w:rsidP="004528EB">
      <w:pPr>
        <w:ind w:right="-1135"/>
      </w:pPr>
      <w:r w:rsidRPr="004528EB">
        <w:t>- uočavanje različitosti u živom svetu kao uslova za opstanak;</w:t>
      </w:r>
    </w:p>
    <w:p w:rsidR="004528EB" w:rsidRPr="004528EB" w:rsidRDefault="004528EB" w:rsidP="004528EB">
      <w:pPr>
        <w:ind w:right="-1135"/>
      </w:pPr>
      <w:r w:rsidRPr="004528EB">
        <w:t>- ispitivanje pojava i promena u prirodi;</w:t>
      </w:r>
    </w:p>
    <w:p w:rsidR="004528EB" w:rsidRPr="004528EB" w:rsidRDefault="004528EB" w:rsidP="004528EB">
      <w:pPr>
        <w:ind w:right="-1135"/>
      </w:pPr>
      <w:r w:rsidRPr="004528EB">
        <w:t>- podsticanje odgovornog, zdravog odnosa prema sebi;</w:t>
      </w:r>
    </w:p>
    <w:p w:rsidR="004528EB" w:rsidRPr="004528EB" w:rsidRDefault="004528EB" w:rsidP="004528EB">
      <w:pPr>
        <w:ind w:right="-1135"/>
      </w:pPr>
      <w:r w:rsidRPr="004528EB">
        <w:t>- osposobljavanje za rešavanje problemskih situacija samostalno/timski;</w:t>
      </w:r>
    </w:p>
    <w:p w:rsidR="004528EB" w:rsidRPr="004528EB" w:rsidRDefault="004528EB" w:rsidP="004528EB">
      <w:pPr>
        <w:ind w:right="-1135"/>
      </w:pPr>
      <w:r w:rsidRPr="004528EB">
        <w:t>- osposobljavanje za donošenje pravilnog stava i za kritičko mišljenje.</w:t>
      </w:r>
    </w:p>
    <w:p w:rsidR="004528EB" w:rsidRPr="004528EB" w:rsidRDefault="004528EB" w:rsidP="004528EB">
      <w:pPr>
        <w:ind w:right="-1135"/>
      </w:pPr>
      <w:r w:rsidRPr="004528EB">
        <w:t>Sadržaji programa</w:t>
      </w:r>
    </w:p>
    <w:p w:rsidR="004528EB" w:rsidRPr="004528EB" w:rsidRDefault="004528EB" w:rsidP="004528EB">
      <w:pPr>
        <w:ind w:right="-1135"/>
      </w:pPr>
      <w:r w:rsidRPr="004528EB">
        <w:t>ŽIVOTNA SREDINA</w:t>
      </w:r>
    </w:p>
    <w:p w:rsidR="004528EB" w:rsidRPr="004528EB" w:rsidRDefault="004528EB" w:rsidP="004528EB">
      <w:pPr>
        <w:ind w:right="-1135"/>
      </w:pPr>
      <w:r w:rsidRPr="004528EB">
        <w:t>- Snalaženje u prirodi (povratak prirodi, staze u prirodi, znaci orijentacije i ishrana u prirodi).</w:t>
      </w:r>
    </w:p>
    <w:p w:rsidR="004528EB" w:rsidRPr="004528EB" w:rsidRDefault="004528EB" w:rsidP="004528EB">
      <w:pPr>
        <w:ind w:right="-1135"/>
      </w:pPr>
      <w:r w:rsidRPr="004528EB">
        <w:lastRenderedPageBreak/>
        <w:t>- Istraživanje uzročno-posledičnih veza u životnoj sredini (vazduh, voda, zemljište i buka).</w:t>
      </w:r>
    </w:p>
    <w:p w:rsidR="004528EB" w:rsidRPr="004528EB" w:rsidRDefault="004528EB" w:rsidP="004528EB">
      <w:pPr>
        <w:ind w:right="-1135"/>
      </w:pPr>
      <w:r w:rsidRPr="004528EB">
        <w:t>- Aktivno upoznavanje stanja životne sredine izvođenjem jednostavnih ogleda u učionici.</w:t>
      </w:r>
    </w:p>
    <w:p w:rsidR="004528EB" w:rsidRPr="004528EB" w:rsidRDefault="004528EB" w:rsidP="004528EB">
      <w:pPr>
        <w:ind w:right="-1135"/>
      </w:pPr>
      <w:r w:rsidRPr="004528EB">
        <w:t>PRIRODNE POJAVE I PROMENE U ŽIVOTNOJ SREDINI</w:t>
      </w:r>
    </w:p>
    <w:p w:rsidR="004528EB" w:rsidRPr="004528EB" w:rsidRDefault="004528EB" w:rsidP="004528EB">
      <w:pPr>
        <w:ind w:right="-1135"/>
      </w:pPr>
      <w:r w:rsidRPr="004528EB">
        <w:t>- Raznovrsnost živog sveta kao uslov za opstanak (biodiverzitet).</w:t>
      </w:r>
    </w:p>
    <w:p w:rsidR="004528EB" w:rsidRPr="004528EB" w:rsidRDefault="004528EB" w:rsidP="004528EB">
      <w:pPr>
        <w:ind w:right="-1135"/>
      </w:pPr>
      <w:r w:rsidRPr="004528EB">
        <w:t>- Nestajanje vrsta (najčešće ugrožene biljke i životinje).</w:t>
      </w:r>
    </w:p>
    <w:p w:rsidR="004528EB" w:rsidRPr="004528EB" w:rsidRDefault="004528EB" w:rsidP="004528EB">
      <w:pPr>
        <w:ind w:right="-1135"/>
      </w:pPr>
      <w:r w:rsidRPr="004528EB">
        <w:t>- Kruženje materije i proticanje energije kroz odnose ishrane.</w:t>
      </w:r>
    </w:p>
    <w:p w:rsidR="004528EB" w:rsidRPr="004528EB" w:rsidRDefault="004528EB" w:rsidP="004528EB">
      <w:pPr>
        <w:ind w:right="-1135"/>
      </w:pPr>
      <w:r w:rsidRPr="004528EB">
        <w:t>- Prirodne pojave i promene u životnoj sredini.</w:t>
      </w:r>
    </w:p>
    <w:p w:rsidR="004528EB" w:rsidRPr="004528EB" w:rsidRDefault="004528EB" w:rsidP="004528EB">
      <w:pPr>
        <w:ind w:right="-1135"/>
      </w:pPr>
      <w:r w:rsidRPr="004528EB">
        <w:t>ZAŠTITA ŽIVOTNE SREDINE</w:t>
      </w:r>
    </w:p>
    <w:p w:rsidR="004528EB" w:rsidRPr="004528EB" w:rsidRDefault="004528EB" w:rsidP="004528EB">
      <w:pPr>
        <w:ind w:right="-1135"/>
      </w:pPr>
      <w:r w:rsidRPr="004528EB">
        <w:t>- Aktivna zaštita životne sredine kroz organizovanje raznih akcija čuvara prirode van učionice (štednja, reciklaža, ozelenjavanje...).</w:t>
      </w:r>
    </w:p>
    <w:p w:rsidR="004528EB" w:rsidRPr="004528EB" w:rsidRDefault="004528EB" w:rsidP="004528EB">
      <w:pPr>
        <w:ind w:right="-1135"/>
      </w:pPr>
      <w:r w:rsidRPr="004528EB">
        <w:t>- Odgovoran odnos prema životinjama i biljkama.</w:t>
      </w:r>
    </w:p>
    <w:p w:rsidR="004528EB" w:rsidRPr="004528EB" w:rsidRDefault="004528EB" w:rsidP="004528EB">
      <w:pPr>
        <w:ind w:right="-1135"/>
      </w:pPr>
      <w:r w:rsidRPr="004528EB">
        <w:t>- Pravo na zdravu životnu sredinu, kvalitet života.</w:t>
      </w:r>
    </w:p>
    <w:p w:rsidR="004528EB" w:rsidRPr="004528EB" w:rsidRDefault="004528EB" w:rsidP="004528EB">
      <w:pPr>
        <w:ind w:right="-1135"/>
      </w:pPr>
      <w:r w:rsidRPr="004528EB">
        <w:t>- Odgovoran odnos prema sebi i životnoj sredini u celini.</w:t>
      </w:r>
    </w:p>
    <w:p w:rsidR="004528EB" w:rsidRPr="004528EB" w:rsidRDefault="004528EB" w:rsidP="004528EB">
      <w:pPr>
        <w:ind w:right="-1135"/>
      </w:pPr>
      <w:r w:rsidRPr="004528EB">
        <w:t>- Kritički i otvoren stav i saradnja sa lokalnom sredinom, društvom za zaštitu životne sredine, za zaštitu životinja...</w:t>
      </w:r>
    </w:p>
    <w:p w:rsidR="004528EB" w:rsidRPr="004528EB" w:rsidRDefault="004528EB" w:rsidP="004528EB">
      <w:pPr>
        <w:ind w:right="-1135"/>
      </w:pPr>
      <w:r w:rsidRPr="004528EB">
        <w:t>Način ostvarivanja programa</w:t>
      </w:r>
    </w:p>
    <w:p w:rsidR="004528EB" w:rsidRPr="004528EB" w:rsidRDefault="004528EB" w:rsidP="004528EB">
      <w:pPr>
        <w:ind w:right="-1135"/>
      </w:pPr>
      <w:r w:rsidRPr="004528EB">
        <w:t>Navedeni sadržaji izbornog nastavnog predmeta Čuvari prirode imaju za cilj podizanje svesti o zdravoj životnoj sredini; produbljivanje znanja, veština i navika u vezi sa zaštitom prirode; jačanje sopstvene inicijative, sposobnosti i odgovornog odnosa prema životnoj sredini.</w:t>
      </w:r>
    </w:p>
    <w:p w:rsidR="004528EB" w:rsidRPr="004528EB" w:rsidRDefault="004528EB" w:rsidP="004528EB">
      <w:pPr>
        <w:ind w:right="-1135"/>
      </w:pPr>
      <w:r w:rsidRPr="004528EB">
        <w:t>Sadržaji programa omogućavaju uspešniju realizaciju ciljeva i zadataka, a operativna razrada prepuštena je nastavnicima koji sami kreiraju vreme, mesto izvođenja i broj časova za određene teme.</w:t>
      </w:r>
    </w:p>
    <w:p w:rsidR="004528EB" w:rsidRPr="004528EB" w:rsidRDefault="004528EB" w:rsidP="004528EB">
      <w:pPr>
        <w:ind w:right="-1135"/>
      </w:pPr>
      <w:r w:rsidRPr="004528EB">
        <w:t>Navedeni sadržaji imaju za cilj podizanje znanja o zaštiti životne sredine na viši nivo u odnosu na prethodno stečeno znanje, a usmereni su na primenu i praktičnu realizaciju i van školskog prostora, u neposrednom okruženju - prirodi.</w:t>
      </w:r>
    </w:p>
    <w:p w:rsidR="004528EB" w:rsidRPr="004528EB" w:rsidRDefault="004528EB" w:rsidP="004528EB">
      <w:pPr>
        <w:ind w:right="-1135"/>
      </w:pPr>
      <w:r w:rsidRPr="004528EB">
        <w:t>Izborni nastavni predmet Čuvari prirode pruža velike mogućnosti za integraciju i korelaciju sa drugim nastavnim predmetima, jer su mu sadržaji multidisciplinarni (srpski jezik, matematika, likovna kultura, muzička kultura, priroda i društvo...).</w:t>
      </w:r>
    </w:p>
    <w:p w:rsidR="003E6AD4" w:rsidRPr="003E6AD4" w:rsidRDefault="003E6AD4" w:rsidP="003E6AD4">
      <w:pPr>
        <w:ind w:right="-1135"/>
        <w:rPr>
          <w:b/>
          <w:bCs/>
        </w:rPr>
      </w:pPr>
      <w:r w:rsidRPr="003E6AD4">
        <w:rPr>
          <w:b/>
          <w:bCs/>
        </w:rPr>
        <w:t>ČUVARI PRIRODE</w:t>
      </w:r>
    </w:p>
    <w:p w:rsidR="003E6AD4" w:rsidRPr="003E6AD4" w:rsidRDefault="003E6AD4" w:rsidP="003E6AD4">
      <w:pPr>
        <w:ind w:right="-1135"/>
        <w:rPr>
          <w:b/>
          <w:bCs/>
        </w:rPr>
      </w:pPr>
      <w:r w:rsidRPr="003E6AD4">
        <w:rPr>
          <w:b/>
          <w:bCs/>
        </w:rPr>
        <w:t> </w:t>
      </w:r>
    </w:p>
    <w:p w:rsidR="003E6AD4" w:rsidRPr="003E6AD4" w:rsidRDefault="003E6AD4" w:rsidP="003E6AD4">
      <w:pPr>
        <w:ind w:right="-1135"/>
        <w:rPr>
          <w:b/>
          <w:bCs/>
        </w:rPr>
      </w:pPr>
      <w:r w:rsidRPr="003E6AD4">
        <w:rPr>
          <w:b/>
          <w:bCs/>
        </w:rPr>
        <w:t>Četvrti razred</w:t>
      </w:r>
    </w:p>
    <w:p w:rsidR="003E6AD4" w:rsidRPr="003E6AD4" w:rsidRDefault="003E6AD4" w:rsidP="003E6AD4">
      <w:pPr>
        <w:ind w:right="-1135"/>
        <w:rPr>
          <w:b/>
          <w:bCs/>
        </w:rPr>
      </w:pPr>
      <w:r w:rsidRPr="003E6AD4">
        <w:rPr>
          <w:b/>
          <w:bCs/>
        </w:rPr>
        <w:t>Ciljevi i zadaci:</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osposobljavanje za aktivno upoznavanje stanja životne sredine;</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poznavanje uzročno-posledičnih veza u životnoj sredini;</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poznavanje negativnih uticaja čoveka na životnu sredinu;</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ispitivanje uzročno-posledičnih veza u životnoj sredini izvođenjem jednostavnih ogleda;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podsticanje odgovornog odnosa prema živom svetu;</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podsticanje odgovornog odnosa za racionalno korišćenje prirodnih bogatstava;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uočavanje različitosti u živom svetu kao uslova za opstanak;</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ispitivanje pojava i promena u prirodi;</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podsticanje odgovornog, zdravog odnosa prema sebi;</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osposobljavanje za rešavanje problemskih situacija samostalno/timski;</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osposobljavanje za donošenje pravilnog stava i za kritičko mišljenje.</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Sadržaji programa</w:t>
      </w:r>
    </w:p>
    <w:p w:rsidR="003E6AD4" w:rsidRPr="003E6AD4" w:rsidRDefault="003E6AD4" w:rsidP="003E6AD4">
      <w:pPr>
        <w:ind w:right="-1135"/>
        <w:rPr>
          <w:b/>
          <w:bCs/>
        </w:rPr>
      </w:pPr>
      <w:r w:rsidRPr="003E6AD4">
        <w:rPr>
          <w:b/>
          <w:bCs/>
        </w:rPr>
        <w:t>ŽIVOTNA SREDINA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Snalaženje u prirodi (povratak prirodi, staze u prirodi, znaci orijentacije i ishrana u prirodi).</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Istraživanje uzročno-posledičnih veza u životnoj sredini (vazduh, voda, zemljište i buka).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Aktivno upoznavanje stanja životne sredine izvođenjem jednostavnih ogleda u učionici.</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PRIRODNE POJAVE I PROMENE U ŽIVOTNOJ SREDINI</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Raznovrsnost živog sveta kao uslov za opstanak (biodiverzitet).</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Nestajanje vrsta (najčešće ugrožene biljke i životinje).</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Kruženje materije i proticanje energije kroz odnose ishrane.</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Prirodne pojave i promene u životnoj sredini.</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lastRenderedPageBreak/>
        <w:t>ZAŠTITA ŽIVOTNE SREDINE</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Aktivna zaštita životne sredine kroz organizovanje raznih akcija čuvara prirode van učionice (štednja, reciklaža, ozelenjavanje...).</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Odgovoran odnos prema životinjama i biljkama.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Pravo na zdravu životnu sredinu, kvalitet života.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Odgovoran odnos prema sebi i životnoj sredini u celini.</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Kritički i otvoren stav i saradnja sa lokalnom sredinom, društvom za zaštitu životne sredine, za zaštitu životinja...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Način ostvarivanja programa</w:t>
      </w:r>
    </w:p>
    <w:p w:rsidR="003E6AD4" w:rsidRPr="003E6AD4" w:rsidRDefault="003E6AD4" w:rsidP="003E6AD4">
      <w:pPr>
        <w:ind w:right="-1135"/>
        <w:rPr>
          <w:b/>
          <w:bCs/>
        </w:rPr>
      </w:pPr>
      <w:r w:rsidRPr="003E6AD4">
        <w:rPr>
          <w:b/>
          <w:bCs/>
        </w:rPr>
        <w:t>Navedeni sadržaji izbornog nastavnog predmeta Čuvari prirode imaju za cilj podizanje svesti o zdravoj životnoj sredini; produbljivanje znanja, veština i navika u vezi sa zaštitom prirode; jačanje sopstvene inicijative, sposobnosti i odgovornog odnosa prema životnoj sredini.</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Sadržaji programa omogućavaju uspešniju realizaciju ciljeva i zadataka, a operativna razrada prepuštena je nastavnicima koji sami kreiraju vreme, mesto izvođenja i broj časova za određene teme.</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Navedeni sadržaji imaju za cilj podizanje znanja o zaštiti životne sredine na viši nivo u odnosu na prethodno stečeno znanje, a usmereni su na primenu i praktičnu realizaciju i van školskog prostora, u neposrednom okruženju - prirodi.</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Izborni nastavni predmet Čuvari prirode pruža velike mogućnosti za integraciju i korelaciju sa drugim nastavnim predmetima, jer su mu sadržaji multidisciplinarni (srpski jezik, matematika, likovna kultura, muzička kultura, priroda i društvo...).</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OD IGRAČKE DO RAČUNARA</w:t>
      </w:r>
    </w:p>
    <w:p w:rsidR="003E6AD4" w:rsidRPr="003E6AD4" w:rsidRDefault="003E6AD4" w:rsidP="003E6AD4">
      <w:pPr>
        <w:ind w:right="-1135"/>
        <w:rPr>
          <w:b/>
          <w:bCs/>
        </w:rPr>
      </w:pPr>
      <w:r w:rsidRPr="003E6AD4">
        <w:rPr>
          <w:b/>
          <w:bCs/>
        </w:rPr>
        <w:t> </w:t>
      </w:r>
    </w:p>
    <w:p w:rsidR="003E6AD4" w:rsidRPr="003E6AD4" w:rsidRDefault="003E6AD4" w:rsidP="003E6AD4">
      <w:pPr>
        <w:ind w:right="-1135"/>
        <w:rPr>
          <w:b/>
          <w:bCs/>
        </w:rPr>
      </w:pPr>
      <w:r w:rsidRPr="003E6AD4">
        <w:rPr>
          <w:b/>
          <w:bCs/>
        </w:rPr>
        <w:t>Naziv predmeta: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OD IGRAČKE DO RAČUNARA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Godišnji fond časova: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lastRenderedPageBreak/>
        <w:t>36</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Razred:</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četvrti</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Ciljevi predmeta: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Osposobljavanje učenika za algoritamski način razmišljanja kroz upotrebu softvera za izradu programa</w:t>
      </w:r>
    </w:p>
    <w:p w:rsidR="003E6AD4" w:rsidRPr="003E6AD4" w:rsidRDefault="003E6AD4" w:rsidP="003E6AD4">
      <w:pPr>
        <w:ind w:right="-1135"/>
        <w:rPr>
          <w:b/>
          <w:bCs/>
        </w:rPr>
      </w:pPr>
      <w:r w:rsidRPr="003E6AD4">
        <w:rPr>
          <w:b/>
          <w:bCs/>
        </w:rPr>
        <w:t>- Osposobljavanje učenika za rad u softveru za obradu teksta i rad sa dokumentima</w:t>
      </w:r>
    </w:p>
    <w:p w:rsidR="003E6AD4" w:rsidRPr="003E6AD4" w:rsidRDefault="003E6AD4" w:rsidP="003E6AD4">
      <w:pPr>
        <w:ind w:right="-1135"/>
        <w:rPr>
          <w:b/>
          <w:bCs/>
        </w:rPr>
      </w:pPr>
      <w:r w:rsidRPr="003E6AD4">
        <w:rPr>
          <w:b/>
          <w:bCs/>
        </w:rPr>
        <w:t>- Osposobljavanje učenika za saradnički rad i komunikaciju u onlajn okruženju</w:t>
      </w:r>
    </w:p>
    <w:p w:rsidR="003E6AD4" w:rsidRPr="003E6AD4" w:rsidRDefault="003E6AD4" w:rsidP="003E6AD4">
      <w:pPr>
        <w:ind w:right="-1135"/>
        <w:rPr>
          <w:b/>
          <w:bCs/>
        </w:rPr>
      </w:pPr>
      <w:r w:rsidRPr="003E6AD4">
        <w:rPr>
          <w:b/>
          <w:bCs/>
        </w:rPr>
        <w:t>- Kombinovanje stečenih znanja kroz kreativno izražavanje tokom rada na plakatu i odeljenjskom projektu</w:t>
      </w:r>
    </w:p>
    <w:p w:rsidR="003E6AD4" w:rsidRPr="003E6AD4" w:rsidRDefault="003E6AD4" w:rsidP="003E6AD4">
      <w:pPr>
        <w:ind w:right="-1135"/>
        <w:rPr>
          <w:b/>
          <w:bCs/>
        </w:rPr>
      </w:pPr>
      <w:r w:rsidRPr="003E6AD4">
        <w:rPr>
          <w:b/>
          <w:bCs/>
        </w:rPr>
        <w:t>- Osposobljavanje učenika za kritičko analiziranje sadržaja na internetu i poštovanje autorskih prava</w:t>
      </w:r>
    </w:p>
    <w:p w:rsidR="003E6AD4" w:rsidRPr="003E6AD4" w:rsidRDefault="003E6AD4" w:rsidP="003E6AD4">
      <w:pPr>
        <w:ind w:right="-1135"/>
        <w:rPr>
          <w:b/>
          <w:bCs/>
        </w:rPr>
      </w:pPr>
      <w:r w:rsidRPr="003E6AD4">
        <w:rPr>
          <w:b/>
          <w:bCs/>
        </w:rPr>
        <w:t>- Upoznavanje učenika sa pojmom elektronskog nasilja, merama zaštite i procedurom prijave nasilja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w:t>
      </w:r>
    </w:p>
    <w:p w:rsidR="003E6AD4" w:rsidRPr="003E6AD4" w:rsidRDefault="003E6AD4" w:rsidP="003E6AD4">
      <w:pPr>
        <w:ind w:right="-1135"/>
        <w:rPr>
          <w:b/>
          <w:bCs/>
        </w:rPr>
      </w:pPr>
      <w:r w:rsidRPr="003E6AD4">
        <w:rPr>
          <w:b/>
          <w:bCs/>
        </w:rPr>
        <w:t>TEMA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CILJ</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ISHODI</w:t>
      </w:r>
    </w:p>
    <w:p w:rsidR="003E6AD4" w:rsidRPr="003E6AD4" w:rsidRDefault="003E6AD4" w:rsidP="003E6AD4">
      <w:pPr>
        <w:ind w:right="-1135"/>
        <w:rPr>
          <w:b/>
          <w:bCs/>
        </w:rPr>
      </w:pPr>
      <w:r w:rsidRPr="003E6AD4">
        <w:rPr>
          <w:b/>
          <w:bCs/>
        </w:rPr>
        <w:t>Po završetku teme učenik će biti u stanju da: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OBAVEZNI I PREPORUČENI SADRŽAJI PO TEMAMA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xml:space="preserve">NAČIN </w:t>
      </w:r>
    </w:p>
    <w:p w:rsidR="003E6AD4" w:rsidRPr="003E6AD4" w:rsidRDefault="003E6AD4" w:rsidP="003E6AD4">
      <w:pPr>
        <w:ind w:right="-1135"/>
        <w:rPr>
          <w:b/>
          <w:bCs/>
        </w:rPr>
      </w:pPr>
      <w:r w:rsidRPr="003E6AD4">
        <w:rPr>
          <w:b/>
          <w:bCs/>
        </w:rPr>
        <w:t>OSTVARIVANJA PROGRAMA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Algoritamski način mišljenja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Upoznavanje i osposobljavanje učenika za korišćenje aplikacije za izradu programa u vizuelnom okruženju.</w:t>
      </w:r>
    </w:p>
    <w:p w:rsidR="003E6AD4" w:rsidRPr="003E6AD4" w:rsidRDefault="003E6AD4" w:rsidP="003E6AD4">
      <w:pPr>
        <w:ind w:right="-1135"/>
        <w:rPr>
          <w:b/>
          <w:bCs/>
        </w:rPr>
      </w:pPr>
      <w:r w:rsidRPr="003E6AD4">
        <w:rPr>
          <w:b/>
          <w:bCs/>
        </w:rPr>
        <w:t>Osposobljavanje za kreiranje programa u aplikaciji sa vizuelnim komponentama korišćenjem niza komandi, petlji i uslova.</w:t>
      </w:r>
    </w:p>
    <w:p w:rsidR="003E6AD4" w:rsidRPr="003E6AD4" w:rsidRDefault="003E6AD4" w:rsidP="003E6AD4">
      <w:pPr>
        <w:ind w:right="-1135"/>
        <w:rPr>
          <w:b/>
          <w:bCs/>
        </w:rPr>
      </w:pPr>
      <w:r w:rsidRPr="003E6AD4">
        <w:rPr>
          <w:b/>
          <w:bCs/>
        </w:rPr>
        <w:t>Razvijanje algoritamskog i logičkog načina mišljenja.</w:t>
      </w:r>
    </w:p>
    <w:p w:rsidR="003E6AD4" w:rsidRPr="003E6AD4" w:rsidRDefault="003E6AD4" w:rsidP="003E6AD4">
      <w:pPr>
        <w:ind w:right="-1135"/>
        <w:rPr>
          <w:b/>
          <w:bCs/>
        </w:rPr>
      </w:pPr>
      <w:r w:rsidRPr="003E6AD4">
        <w:rPr>
          <w:b/>
          <w:bCs/>
        </w:rPr>
        <w:t>Razvijanje samopouzdanja i sigurnosti prilikom rešavanja jednostavnih programa.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koristi radno okruženje aplikacije za izradu programa sa vizuelnim okruženjem koje je prilagođeno uzrastu učenika</w:t>
      </w:r>
    </w:p>
    <w:p w:rsidR="003E6AD4" w:rsidRPr="003E6AD4" w:rsidRDefault="003E6AD4" w:rsidP="003E6AD4">
      <w:pPr>
        <w:ind w:right="-1135"/>
        <w:rPr>
          <w:b/>
          <w:bCs/>
        </w:rPr>
      </w:pPr>
      <w:r w:rsidRPr="003E6AD4">
        <w:rPr>
          <w:b/>
          <w:bCs/>
        </w:rPr>
        <w:t>• samostalno izrađuje jednostavne programe u aplikaciji</w:t>
      </w:r>
    </w:p>
    <w:p w:rsidR="003E6AD4" w:rsidRPr="003E6AD4" w:rsidRDefault="003E6AD4" w:rsidP="003E6AD4">
      <w:pPr>
        <w:ind w:right="-1135"/>
        <w:rPr>
          <w:b/>
          <w:bCs/>
        </w:rPr>
      </w:pPr>
      <w:r w:rsidRPr="003E6AD4">
        <w:rPr>
          <w:b/>
          <w:bCs/>
        </w:rPr>
        <w:t xml:space="preserve">• izrađuje programe u kojima se koriste ulazne vrednosti, niz komandi, petlje i uslovi. </w:t>
      </w:r>
    </w:p>
    <w:p w:rsidR="003E6AD4" w:rsidRPr="003E6AD4" w:rsidRDefault="003E6AD4" w:rsidP="003E6AD4">
      <w:pPr>
        <w:ind w:right="-1135"/>
        <w:rPr>
          <w:b/>
          <w:bCs/>
        </w:rPr>
      </w:pPr>
      <w:r w:rsidRPr="003E6AD4">
        <w:rPr>
          <w:b/>
          <w:bCs/>
        </w:rPr>
        <w:t>• analizira ulazne i izlazne vrednosti programa i na osnovu njih ispravlja greške u programu</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Osnovni elementi aplikacije Scratch</w:t>
      </w:r>
    </w:p>
    <w:p w:rsidR="003E6AD4" w:rsidRPr="003E6AD4" w:rsidRDefault="003E6AD4" w:rsidP="003E6AD4">
      <w:pPr>
        <w:ind w:right="-1135"/>
        <w:rPr>
          <w:b/>
          <w:bCs/>
        </w:rPr>
      </w:pPr>
      <w:r w:rsidRPr="003E6AD4">
        <w:rPr>
          <w:b/>
          <w:bCs/>
        </w:rPr>
        <w:t>• Uvoz pozadine, sprajta, kostima za sprajt i zvuka</w:t>
      </w:r>
    </w:p>
    <w:p w:rsidR="003E6AD4" w:rsidRPr="003E6AD4" w:rsidRDefault="003E6AD4" w:rsidP="003E6AD4">
      <w:pPr>
        <w:ind w:right="-1135"/>
        <w:rPr>
          <w:b/>
          <w:bCs/>
        </w:rPr>
      </w:pPr>
      <w:r w:rsidRPr="003E6AD4">
        <w:rPr>
          <w:b/>
          <w:bCs/>
        </w:rPr>
        <w:t xml:space="preserve">• Osnovne komande programiranja, petlje i uslovi </w:t>
      </w:r>
    </w:p>
    <w:p w:rsidR="003E6AD4" w:rsidRPr="003E6AD4" w:rsidRDefault="003E6AD4" w:rsidP="003E6AD4">
      <w:pPr>
        <w:ind w:right="-1135"/>
        <w:rPr>
          <w:b/>
          <w:bCs/>
        </w:rPr>
      </w:pPr>
      <w:r w:rsidRPr="003E6AD4">
        <w:rPr>
          <w:b/>
          <w:bCs/>
        </w:rPr>
        <w:t>• Programiranje sprajtova i pozadine kroz zadatke</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Na početku teme učenike upoznati sa ciljevima i ishodima nastave odnosno učenja, planom rada i načinima ocenjivanja.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Oblici nastave</w:t>
      </w:r>
    </w:p>
    <w:p w:rsidR="003E6AD4" w:rsidRPr="003E6AD4" w:rsidRDefault="003E6AD4" w:rsidP="003E6AD4">
      <w:pPr>
        <w:ind w:right="-1135"/>
        <w:rPr>
          <w:b/>
          <w:bCs/>
        </w:rPr>
      </w:pPr>
      <w:r w:rsidRPr="003E6AD4">
        <w:rPr>
          <w:b/>
          <w:bCs/>
        </w:rPr>
        <w:t>Predmet se realizuje kroz sledeće oblike nastave:</w:t>
      </w:r>
    </w:p>
    <w:p w:rsidR="003E6AD4" w:rsidRPr="003E6AD4" w:rsidRDefault="003E6AD4" w:rsidP="003E6AD4">
      <w:pPr>
        <w:ind w:right="-1135"/>
        <w:rPr>
          <w:b/>
          <w:bCs/>
        </w:rPr>
      </w:pPr>
      <w:r w:rsidRPr="003E6AD4">
        <w:rPr>
          <w:b/>
          <w:bCs/>
        </w:rPr>
        <w:t>• teorijska nastava i praktičan rad</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Podela odeljenja na grupe</w:t>
      </w:r>
    </w:p>
    <w:p w:rsidR="003E6AD4" w:rsidRPr="003E6AD4" w:rsidRDefault="003E6AD4" w:rsidP="003E6AD4">
      <w:pPr>
        <w:ind w:right="-1135"/>
        <w:rPr>
          <w:b/>
          <w:bCs/>
        </w:rPr>
      </w:pPr>
      <w:r w:rsidRPr="003E6AD4">
        <w:rPr>
          <w:b/>
          <w:bCs/>
        </w:rPr>
        <w:t>• Odeljenje se može podeliti u grupe ne manje od 15 učenika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Mesto realizacije nastave</w:t>
      </w:r>
    </w:p>
    <w:p w:rsidR="003E6AD4" w:rsidRPr="003E6AD4" w:rsidRDefault="003E6AD4" w:rsidP="003E6AD4">
      <w:pPr>
        <w:ind w:right="-1135"/>
        <w:rPr>
          <w:b/>
          <w:bCs/>
        </w:rPr>
      </w:pPr>
      <w:r w:rsidRPr="003E6AD4">
        <w:rPr>
          <w:b/>
          <w:bCs/>
        </w:rPr>
        <w:t>• Nastava se realizuje u učionici i digitalnoj učionici</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xml:space="preserve">Preporuke za realizaciju nastave </w:t>
      </w:r>
    </w:p>
    <w:p w:rsidR="003E6AD4" w:rsidRPr="003E6AD4" w:rsidRDefault="003E6AD4" w:rsidP="003E6AD4">
      <w:pPr>
        <w:ind w:right="-1135"/>
        <w:rPr>
          <w:b/>
          <w:bCs/>
        </w:rPr>
      </w:pPr>
      <w:r w:rsidRPr="003E6AD4">
        <w:rPr>
          <w:b/>
          <w:bCs/>
        </w:rPr>
        <w:t>Prilikom realizacije časova nastave, teme se mogu prožimati, kombinovati, nadovezivati. Nastavnik treba da proceni kada će koje sadržaje realizovati i time doprineti potpunijem ostvarivanju planiranih ishoda.</w:t>
      </w:r>
    </w:p>
    <w:p w:rsidR="003E6AD4" w:rsidRPr="003E6AD4" w:rsidRDefault="003E6AD4" w:rsidP="003E6AD4">
      <w:pPr>
        <w:ind w:right="-1135"/>
        <w:rPr>
          <w:b/>
          <w:bCs/>
        </w:rPr>
      </w:pPr>
      <w:r w:rsidRPr="003E6AD4">
        <w:rPr>
          <w:b/>
          <w:bCs/>
        </w:rPr>
        <w:t>• Algoritamski način mišljenja: Temu započeti objašnjenjem delova prozora aplikacije Scratch. Objasniti različite mogućnosti zadavanja pozadine i sprajtova koji su osnovni delovi svakog programa u Scratch-u. Pokazati načine zadavanja različitih kostima i zvuka jednom sprajtu koji se kasnije mogu koristiti u programu.</w:t>
      </w:r>
    </w:p>
    <w:p w:rsidR="003E6AD4" w:rsidRPr="003E6AD4" w:rsidRDefault="003E6AD4" w:rsidP="003E6AD4">
      <w:pPr>
        <w:ind w:right="-1135"/>
        <w:rPr>
          <w:b/>
          <w:bCs/>
        </w:rPr>
      </w:pPr>
      <w:r w:rsidRPr="003E6AD4">
        <w:rPr>
          <w:b/>
          <w:bCs/>
        </w:rPr>
        <w:t>Pokazati učenicima blokove u kojima su grupisane skripte/komande po osobinama pomoću kojih se programiraju sprajtovi i pozadine. Objasniti skripte koje će se najčešće koristiti za izradu programa, kao i skripte ponavljanja i petlji. Izraditi razne jednostavne i složenije programe koristeći raznovrsne skripte. Podsticati učenike da analiziraju program na osnovu ulaznih i izlaznih vrednosti i da na osnovu njih ispravljaju greške u programu.</w:t>
      </w:r>
    </w:p>
    <w:p w:rsidR="003E6AD4" w:rsidRPr="003E6AD4" w:rsidRDefault="003E6AD4" w:rsidP="003E6AD4">
      <w:pPr>
        <w:ind w:right="-1135"/>
        <w:rPr>
          <w:b/>
          <w:bCs/>
        </w:rPr>
      </w:pPr>
      <w:r w:rsidRPr="003E6AD4">
        <w:rPr>
          <w:b/>
          <w:bCs/>
        </w:rPr>
        <w:t xml:space="preserve">• IKT: Temu započeti povezivanjem sa već stečenim znanjem o korišćenju tastature i digitalnog pravopisa. U softveru za obradu teksta učenike upoznati sa poravnanjem, centriranjem, veličini, vrstom i oblikom fonta, unošenjem slike. Nakon teorijsko-praktičnog objašnjenja sledi praktični rad učenika. Kako bi realizacija ovog sadržaja bila funkcionalna, povezati ga sa sadržajem ostalih nastavnih predmeta (na primer, učenici mogu pisati temu iz srpskog jezika ili predstaviti određene </w:t>
      </w:r>
      <w:r w:rsidRPr="003E6AD4">
        <w:rPr>
          <w:b/>
          <w:bCs/>
        </w:rPr>
        <w:lastRenderedPageBreak/>
        <w:t>nastavne sadržaje iz drugih predmeta). Naredni sadržaj je povezan sa prethodnim i odnosi se na rad sa dokumentima i kreiranje foldera. Potrebno je osposobiti učenike za kreiranje foldera, čuvanje dokumenta u odgovarajućem folderu, pronalaženje dokumenta, otvaranje, a zatim preimenovanje i ponovo čuvanje u odgovarajućem folderu. Ovaj nastavni sadržaj je veoma važan zbog kasnije nastave informatike i računarstva u 5. razredu. Sledeći nastavni sadržaj se, takođe, zasniva na onome što je učenicima već poznato, a u isto vreme doprinosi razvoju njihove kreativnosti. Učenici treba da iskoriste stečena znanja o obradi teksta, kreiranju fotografije, crteža, video-zapisa i kreiraju plakat pomoću odgovarajućeg onlajn alata po izboru nastavnika. Poslednji sadržaj odnosi se na osposobljavanje učenika za saradnički rad u onlajn okruženju. Nastavnik treba da odredi temu projekta, podeli učenike u grupe i odabere odgovarajući saradnički alat (saradnički blog ili wiki alat) sa kojim će upoznati učenike i objasniti im način funkcionisanja alata i način rada.</w:t>
      </w:r>
    </w:p>
    <w:p w:rsidR="003E6AD4" w:rsidRPr="003E6AD4" w:rsidRDefault="003E6AD4" w:rsidP="003E6AD4">
      <w:pPr>
        <w:ind w:right="-1135"/>
        <w:rPr>
          <w:b/>
          <w:bCs/>
        </w:rPr>
      </w:pPr>
      <w:r w:rsidRPr="003E6AD4">
        <w:rPr>
          <w:b/>
          <w:bCs/>
        </w:rPr>
        <w:t>Učenici, po grupama, rade na projektu, koristeći sve prednosti onlajn saradnje i komunikacije, a koristeći do sada stečena znanja. Po završetku projekta, svaka grupa će predstaviti svoj rad (zadatak, deo projekta) i izvršiti vrednovanje projekta i samovrednovanje sopstvenog rada pomoću onlajn alata koji predloži nastavnik. Sadržaje ove teme je moguće povezati sa sadržajima teme Bezbednost (posebno sadržaj Plakat).</w:t>
      </w:r>
    </w:p>
    <w:p w:rsidR="003E6AD4" w:rsidRPr="003E6AD4" w:rsidRDefault="003E6AD4" w:rsidP="003E6AD4">
      <w:pPr>
        <w:ind w:right="-1135"/>
        <w:rPr>
          <w:b/>
          <w:bCs/>
        </w:rPr>
      </w:pPr>
      <w:r w:rsidRPr="003E6AD4">
        <w:rPr>
          <w:b/>
          <w:bCs/>
        </w:rPr>
        <w:t>• Bezbednost: Temu započinjemo kratkim osvrtom na naučeno u prethodim razredima. Usvajanje novih sadržaja moguće je realizovati istraživanjem odgovarajućih sajtova edukativnog karaktera i kroz diskusiju. Važno je, u okviru ove teme, razgovarati sa učenicima o autorskim pravima i skrenuti im pažnju da uvek treba navesti izvor kada se nešto preuzima sa interneta. Veoma svrsishodno je organizovanje vršnjačke edukacije i to dvojako: učenici 4. razreda kao vršnjački edukatori mlađim učenicima i učenici starijih razreda kao vršnjački edukatori učenicima 4. razreda.</w:t>
      </w:r>
    </w:p>
    <w:p w:rsidR="003E6AD4" w:rsidRPr="003E6AD4" w:rsidRDefault="003E6AD4" w:rsidP="003E6AD4">
      <w:pPr>
        <w:ind w:right="-1135"/>
        <w:rPr>
          <w:b/>
          <w:bCs/>
        </w:rPr>
      </w:pPr>
      <w:r w:rsidRPr="003E6AD4">
        <w:rPr>
          <w:b/>
          <w:bCs/>
        </w:rPr>
        <w:t>Podsticati učenike da budu informisani i primerni korisnici interneta. Ukazivati im na važnost uključenosti roditelja u njihov digitalni svet.</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w:t>
      </w:r>
      <w:r w:rsidRPr="003E6AD4">
        <w:rPr>
          <w:b/>
          <w:bCs/>
        </w:rPr>
        <w:tab/>
        <w:t> </w:t>
      </w:r>
      <w:r w:rsidRPr="003E6AD4">
        <w:rPr>
          <w:b/>
          <w:bCs/>
        </w:rPr>
        <w:tab/>
        <w:t> </w:t>
      </w:r>
      <w:r w:rsidRPr="003E6AD4">
        <w:rPr>
          <w:b/>
          <w:bCs/>
        </w:rPr>
        <w:tab/>
        <w:t> </w:t>
      </w:r>
      <w:r w:rsidRPr="003E6AD4">
        <w:rPr>
          <w:b/>
          <w:bCs/>
        </w:rPr>
        <w:tab/>
      </w:r>
    </w:p>
    <w:p w:rsidR="003E6AD4" w:rsidRPr="003E6AD4" w:rsidRDefault="003E6AD4" w:rsidP="003E6AD4">
      <w:pPr>
        <w:ind w:right="-1135"/>
        <w:rPr>
          <w:b/>
          <w:bCs/>
        </w:rPr>
      </w:pPr>
      <w:r w:rsidRPr="003E6AD4">
        <w:rPr>
          <w:b/>
          <w:bCs/>
        </w:rPr>
        <w:t>Takođe, moguće je organizovati kviz kao igroliku aktivnost koja bi proverila koliko su uspešno savladali sadržaje o bezbednom ponašanju na internetu. Kao još jedna moguća aktivnost je kreiranje plakata koji će učenike stalno podsećati na pravila bezbednog ponašanja na internetu (povezati ovaj sadržaj sa sadržajem Plakat iz teme IKT).</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Ocenjivanje</w:t>
      </w:r>
    </w:p>
    <w:p w:rsidR="003E6AD4" w:rsidRPr="003E6AD4" w:rsidRDefault="003E6AD4" w:rsidP="003E6AD4">
      <w:pPr>
        <w:ind w:right="-1135"/>
        <w:rPr>
          <w:b/>
          <w:bCs/>
        </w:rPr>
      </w:pPr>
      <w:r w:rsidRPr="003E6AD4">
        <w:rPr>
          <w:b/>
          <w:bCs/>
        </w:rPr>
        <w:t>Vrednovanje ostvarenosti ishoda vršiti kroz:</w:t>
      </w:r>
    </w:p>
    <w:p w:rsidR="003E6AD4" w:rsidRPr="003E6AD4" w:rsidRDefault="003E6AD4" w:rsidP="003E6AD4">
      <w:pPr>
        <w:ind w:right="-1135"/>
        <w:rPr>
          <w:b/>
          <w:bCs/>
        </w:rPr>
      </w:pPr>
      <w:r w:rsidRPr="003E6AD4">
        <w:rPr>
          <w:b/>
          <w:bCs/>
        </w:rPr>
        <w:t>• praćenje ostvarenosti ishoda</w:t>
      </w:r>
    </w:p>
    <w:p w:rsidR="003E6AD4" w:rsidRPr="003E6AD4" w:rsidRDefault="003E6AD4" w:rsidP="003E6AD4">
      <w:pPr>
        <w:ind w:right="-1135"/>
        <w:rPr>
          <w:b/>
          <w:bCs/>
        </w:rPr>
      </w:pPr>
      <w:r w:rsidRPr="003E6AD4">
        <w:rPr>
          <w:b/>
          <w:bCs/>
        </w:rPr>
        <w:t>• praćenje praktičnog rada učenika</w:t>
      </w:r>
    </w:p>
    <w:p w:rsidR="003E6AD4" w:rsidRPr="003E6AD4" w:rsidRDefault="003E6AD4" w:rsidP="003E6AD4">
      <w:pPr>
        <w:ind w:right="-1135"/>
        <w:rPr>
          <w:b/>
          <w:bCs/>
        </w:rPr>
      </w:pPr>
      <w:r w:rsidRPr="003E6AD4">
        <w:rPr>
          <w:b/>
          <w:bCs/>
        </w:rPr>
        <w:t>• aktivnost na času</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Okvirni broj časova po temama</w:t>
      </w:r>
    </w:p>
    <w:p w:rsidR="003E6AD4" w:rsidRPr="003E6AD4" w:rsidRDefault="003E6AD4" w:rsidP="003E6AD4">
      <w:pPr>
        <w:ind w:right="-1135"/>
        <w:rPr>
          <w:b/>
          <w:bCs/>
        </w:rPr>
      </w:pPr>
      <w:r w:rsidRPr="003E6AD4">
        <w:rPr>
          <w:b/>
          <w:bCs/>
        </w:rPr>
        <w:t>• Algoritamski način mišljenja (16)</w:t>
      </w:r>
    </w:p>
    <w:p w:rsidR="003E6AD4" w:rsidRPr="003E6AD4" w:rsidRDefault="003E6AD4" w:rsidP="003E6AD4">
      <w:pPr>
        <w:ind w:right="-1135"/>
        <w:rPr>
          <w:b/>
          <w:bCs/>
        </w:rPr>
      </w:pPr>
      <w:r w:rsidRPr="003E6AD4">
        <w:rPr>
          <w:b/>
          <w:bCs/>
        </w:rPr>
        <w:t>• IKT (16)</w:t>
      </w:r>
    </w:p>
    <w:p w:rsidR="003E6AD4" w:rsidRPr="003E6AD4" w:rsidRDefault="003E6AD4" w:rsidP="003E6AD4">
      <w:pPr>
        <w:ind w:right="-1135"/>
        <w:rPr>
          <w:b/>
          <w:bCs/>
        </w:rPr>
      </w:pPr>
      <w:r w:rsidRPr="003E6AD4">
        <w:rPr>
          <w:b/>
          <w:bCs/>
        </w:rPr>
        <w:t>• Bezbednost (4 časa)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IKT</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xml:space="preserve">• Osposobljavanje učenika za rad u softveru za obradu teksta </w:t>
      </w:r>
    </w:p>
    <w:p w:rsidR="003E6AD4" w:rsidRPr="003E6AD4" w:rsidRDefault="003E6AD4" w:rsidP="003E6AD4">
      <w:pPr>
        <w:ind w:right="-1135"/>
        <w:rPr>
          <w:b/>
          <w:bCs/>
        </w:rPr>
      </w:pPr>
      <w:r w:rsidRPr="003E6AD4">
        <w:rPr>
          <w:b/>
          <w:bCs/>
        </w:rPr>
        <w:lastRenderedPageBreak/>
        <w:t>• Osposobljavanje učenika za rad sa dokumentima</w:t>
      </w:r>
    </w:p>
    <w:p w:rsidR="003E6AD4" w:rsidRPr="003E6AD4" w:rsidRDefault="003E6AD4" w:rsidP="003E6AD4">
      <w:pPr>
        <w:ind w:right="-1135"/>
        <w:rPr>
          <w:b/>
          <w:bCs/>
        </w:rPr>
      </w:pPr>
      <w:r w:rsidRPr="003E6AD4">
        <w:rPr>
          <w:b/>
          <w:bCs/>
        </w:rPr>
        <w:t>• Osposobljavanje učenika za saradnju u onlajn okruženju</w:t>
      </w:r>
    </w:p>
    <w:p w:rsidR="003E6AD4" w:rsidRPr="003E6AD4" w:rsidRDefault="003E6AD4" w:rsidP="003E6AD4">
      <w:pPr>
        <w:ind w:right="-1135"/>
        <w:rPr>
          <w:b/>
          <w:bCs/>
        </w:rPr>
      </w:pPr>
      <w:r w:rsidRPr="003E6AD4">
        <w:rPr>
          <w:b/>
          <w:bCs/>
        </w:rPr>
        <w:t>• Razvijanje kreativnosti kroz kreiranje plakata i zajedničkog projekta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koristi softver za obradu teksta (poravnanje, centriranje, vrsta, veličina i oblik fonta, unošenje slike)</w:t>
      </w:r>
    </w:p>
    <w:p w:rsidR="003E6AD4" w:rsidRPr="003E6AD4" w:rsidRDefault="003E6AD4" w:rsidP="003E6AD4">
      <w:pPr>
        <w:ind w:right="-1135"/>
        <w:rPr>
          <w:b/>
          <w:bCs/>
        </w:rPr>
      </w:pPr>
      <w:r w:rsidRPr="003E6AD4">
        <w:rPr>
          <w:b/>
          <w:bCs/>
        </w:rPr>
        <w:t>• sačuva dokument u odgovarajućem folderu, pronađe ga, preimenuje i ponovo sačuva</w:t>
      </w:r>
    </w:p>
    <w:p w:rsidR="003E6AD4" w:rsidRPr="003E6AD4" w:rsidRDefault="003E6AD4" w:rsidP="003E6AD4">
      <w:pPr>
        <w:ind w:right="-1135"/>
        <w:rPr>
          <w:b/>
          <w:bCs/>
        </w:rPr>
      </w:pPr>
      <w:r w:rsidRPr="003E6AD4">
        <w:rPr>
          <w:b/>
          <w:bCs/>
        </w:rPr>
        <w:t>• kreira odgovarajući folder</w:t>
      </w:r>
    </w:p>
    <w:p w:rsidR="003E6AD4" w:rsidRPr="003E6AD4" w:rsidRDefault="003E6AD4" w:rsidP="003E6AD4">
      <w:pPr>
        <w:ind w:right="-1135"/>
        <w:rPr>
          <w:b/>
          <w:bCs/>
        </w:rPr>
      </w:pPr>
      <w:r w:rsidRPr="003E6AD4">
        <w:rPr>
          <w:b/>
          <w:bCs/>
        </w:rPr>
        <w:t>• kreira plakat kombinujući tekst, crtež, fotografije, uz pomoć odgovarajućeg softvera</w:t>
      </w:r>
    </w:p>
    <w:p w:rsidR="003E6AD4" w:rsidRPr="003E6AD4" w:rsidRDefault="003E6AD4" w:rsidP="003E6AD4">
      <w:pPr>
        <w:ind w:right="-1135"/>
        <w:rPr>
          <w:b/>
          <w:bCs/>
        </w:rPr>
      </w:pPr>
      <w:r w:rsidRPr="003E6AD4">
        <w:rPr>
          <w:b/>
          <w:bCs/>
        </w:rPr>
        <w:t>• koristi odgovarajuće saradničke alate tokom rada na zajedničkom projektu</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Softver za obradu teksta</w:t>
      </w:r>
    </w:p>
    <w:p w:rsidR="003E6AD4" w:rsidRPr="003E6AD4" w:rsidRDefault="003E6AD4" w:rsidP="003E6AD4">
      <w:pPr>
        <w:ind w:right="-1135"/>
        <w:rPr>
          <w:b/>
          <w:bCs/>
        </w:rPr>
      </w:pPr>
      <w:r w:rsidRPr="003E6AD4">
        <w:rPr>
          <w:b/>
          <w:bCs/>
        </w:rPr>
        <w:t xml:space="preserve">• Rad sa dokumentima i folderima </w:t>
      </w:r>
    </w:p>
    <w:p w:rsidR="003E6AD4" w:rsidRPr="003E6AD4" w:rsidRDefault="003E6AD4" w:rsidP="003E6AD4">
      <w:pPr>
        <w:ind w:right="-1135"/>
        <w:rPr>
          <w:b/>
          <w:bCs/>
        </w:rPr>
      </w:pPr>
      <w:r w:rsidRPr="003E6AD4">
        <w:rPr>
          <w:b/>
          <w:bCs/>
        </w:rPr>
        <w:t>• Plakat</w:t>
      </w:r>
    </w:p>
    <w:p w:rsidR="003E6AD4" w:rsidRPr="003E6AD4" w:rsidRDefault="003E6AD4" w:rsidP="003E6AD4">
      <w:pPr>
        <w:ind w:right="-1135"/>
        <w:rPr>
          <w:b/>
          <w:bCs/>
        </w:rPr>
      </w:pPr>
      <w:r w:rsidRPr="003E6AD4">
        <w:rPr>
          <w:b/>
          <w:bCs/>
        </w:rPr>
        <w:t>• Saradnički alati - zajednički rad na odeljenjskom projektu</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Bezbednost</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Upoznavanje učenika sa pravilima bezbednog ponašanja na internetu</w:t>
      </w:r>
    </w:p>
    <w:p w:rsidR="003E6AD4" w:rsidRPr="003E6AD4" w:rsidRDefault="003E6AD4" w:rsidP="003E6AD4">
      <w:pPr>
        <w:ind w:right="-1135"/>
        <w:rPr>
          <w:b/>
          <w:bCs/>
        </w:rPr>
      </w:pPr>
      <w:r w:rsidRPr="003E6AD4">
        <w:rPr>
          <w:b/>
          <w:bCs/>
        </w:rPr>
        <w:t>• Osposobljavanje učenika za odgovorno ponašanje na internetu</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objasni pojam elektronskog nasilja</w:t>
      </w:r>
    </w:p>
    <w:p w:rsidR="003E6AD4" w:rsidRPr="003E6AD4" w:rsidRDefault="003E6AD4" w:rsidP="003E6AD4">
      <w:pPr>
        <w:ind w:right="-1135"/>
        <w:rPr>
          <w:b/>
          <w:bCs/>
        </w:rPr>
      </w:pPr>
      <w:r w:rsidRPr="003E6AD4">
        <w:rPr>
          <w:b/>
          <w:bCs/>
        </w:rPr>
        <w:t>• navede oblike elektronskog nasilja</w:t>
      </w:r>
    </w:p>
    <w:p w:rsidR="003E6AD4" w:rsidRPr="003E6AD4" w:rsidRDefault="003E6AD4" w:rsidP="003E6AD4">
      <w:pPr>
        <w:ind w:right="-1135"/>
        <w:rPr>
          <w:b/>
          <w:bCs/>
        </w:rPr>
      </w:pPr>
      <w:r w:rsidRPr="003E6AD4">
        <w:rPr>
          <w:b/>
          <w:bCs/>
        </w:rPr>
        <w:t>• objasni proceduru prijavljivanja elektronskog nasilja</w:t>
      </w:r>
    </w:p>
    <w:p w:rsidR="003E6AD4" w:rsidRPr="003E6AD4" w:rsidRDefault="003E6AD4" w:rsidP="003E6AD4">
      <w:pPr>
        <w:ind w:right="-1135"/>
        <w:rPr>
          <w:b/>
          <w:bCs/>
        </w:rPr>
      </w:pPr>
      <w:r w:rsidRPr="003E6AD4">
        <w:rPr>
          <w:b/>
          <w:bCs/>
        </w:rPr>
        <w:t xml:space="preserve">• primeni prijavljivanje i blokiranje osobe koja vrši elektronko nasilje </w:t>
      </w:r>
    </w:p>
    <w:p w:rsidR="003E6AD4" w:rsidRPr="003E6AD4" w:rsidRDefault="003E6AD4" w:rsidP="003E6AD4">
      <w:pPr>
        <w:ind w:right="-1135"/>
        <w:rPr>
          <w:b/>
          <w:bCs/>
        </w:rPr>
      </w:pPr>
      <w:r w:rsidRPr="003E6AD4">
        <w:rPr>
          <w:b/>
          <w:bCs/>
        </w:rPr>
        <w:t>• navede moguće rizike kod uključivanja geolokatora</w:t>
      </w:r>
    </w:p>
    <w:p w:rsidR="003E6AD4" w:rsidRPr="003E6AD4" w:rsidRDefault="003E6AD4" w:rsidP="003E6AD4">
      <w:pPr>
        <w:ind w:right="-1135"/>
        <w:rPr>
          <w:b/>
          <w:bCs/>
        </w:rPr>
      </w:pPr>
      <w:r w:rsidRPr="003E6AD4">
        <w:rPr>
          <w:b/>
          <w:bCs/>
        </w:rPr>
        <w:t>• pravilno koristi tehnologiju kako bi izbegao zdravstvene probleme</w:t>
      </w:r>
    </w:p>
    <w:p w:rsidR="003E6AD4" w:rsidRPr="003E6AD4" w:rsidRDefault="003E6AD4" w:rsidP="003E6AD4">
      <w:pPr>
        <w:ind w:right="-1135"/>
        <w:rPr>
          <w:b/>
          <w:bCs/>
        </w:rPr>
      </w:pPr>
      <w:r w:rsidRPr="003E6AD4">
        <w:rPr>
          <w:b/>
          <w:bCs/>
        </w:rPr>
        <w:t>• analizira i proceni izvore informacija sa interneta</w:t>
      </w:r>
    </w:p>
    <w:p w:rsidR="003E6AD4" w:rsidRPr="003E6AD4" w:rsidRDefault="003E6AD4" w:rsidP="003E6AD4">
      <w:pPr>
        <w:ind w:right="-1135"/>
        <w:rPr>
          <w:b/>
          <w:bCs/>
        </w:rPr>
      </w:pPr>
      <w:r w:rsidRPr="003E6AD4">
        <w:rPr>
          <w:b/>
          <w:bCs/>
        </w:rPr>
        <w:t>• objasni pojam "autorska prava"</w:t>
      </w:r>
    </w:p>
    <w:p w:rsidR="003E6AD4" w:rsidRPr="003E6AD4" w:rsidRDefault="003E6AD4" w:rsidP="003E6AD4">
      <w:pPr>
        <w:ind w:right="-1135"/>
        <w:rPr>
          <w:b/>
          <w:bCs/>
        </w:rPr>
      </w:pPr>
      <w:r w:rsidRPr="003E6AD4">
        <w:rPr>
          <w:b/>
          <w:bCs/>
        </w:rPr>
        <w:t>• pomaže vršnjacima u zaštiti od neželjenih sadržaja</w:t>
      </w:r>
    </w:p>
    <w:p w:rsidR="003E6AD4" w:rsidRPr="003E6AD4" w:rsidRDefault="003E6AD4" w:rsidP="003E6AD4">
      <w:pPr>
        <w:ind w:right="-1135"/>
        <w:rPr>
          <w:b/>
          <w:bCs/>
        </w:rPr>
      </w:pPr>
      <w:r w:rsidRPr="003E6AD4">
        <w:rPr>
          <w:b/>
          <w:bCs/>
        </w:rPr>
        <w:t>• reaguje na neprihvatljivo i uvredljivo ponašanje u digitalnom okruženju</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Elektronsko nasilje</w:t>
      </w:r>
    </w:p>
    <w:p w:rsidR="003E6AD4" w:rsidRPr="003E6AD4" w:rsidRDefault="003E6AD4" w:rsidP="003E6AD4">
      <w:pPr>
        <w:ind w:right="-1135"/>
        <w:rPr>
          <w:b/>
          <w:bCs/>
        </w:rPr>
      </w:pPr>
      <w:r w:rsidRPr="003E6AD4">
        <w:rPr>
          <w:b/>
          <w:bCs/>
        </w:rPr>
        <w:t>• Verodostojnost informacija sa interneta</w:t>
      </w:r>
    </w:p>
    <w:p w:rsidR="003E6AD4" w:rsidRPr="003E6AD4" w:rsidRDefault="003E6AD4" w:rsidP="003E6AD4">
      <w:pPr>
        <w:ind w:right="-1135"/>
        <w:rPr>
          <w:b/>
          <w:bCs/>
        </w:rPr>
      </w:pPr>
      <w:r w:rsidRPr="003E6AD4">
        <w:rPr>
          <w:b/>
          <w:bCs/>
        </w:rPr>
        <w:t>• Tehnologija i zdravlje</w:t>
      </w:r>
    </w:p>
    <w:p w:rsidR="003E6AD4" w:rsidRPr="003E6AD4" w:rsidRDefault="003E6AD4" w:rsidP="003E6AD4">
      <w:pPr>
        <w:ind w:right="-1135"/>
        <w:rPr>
          <w:b/>
          <w:bCs/>
        </w:rPr>
      </w:pPr>
      <w:r w:rsidRPr="003E6AD4">
        <w:rPr>
          <w:b/>
          <w:bCs/>
        </w:rPr>
        <w:lastRenderedPageBreak/>
        <w:t>• Autorska prava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KORELACIJA SA DRUGIM PREDMETIMA:</w:t>
      </w:r>
    </w:p>
    <w:p w:rsidR="003E6AD4" w:rsidRPr="003E6AD4" w:rsidRDefault="003E6AD4" w:rsidP="003E6AD4">
      <w:pPr>
        <w:ind w:right="-1135"/>
        <w:rPr>
          <w:b/>
          <w:bCs/>
        </w:rPr>
      </w:pPr>
    </w:p>
    <w:p w:rsidR="003E6AD4" w:rsidRPr="003E6AD4" w:rsidRDefault="003E6AD4" w:rsidP="003E6AD4">
      <w:pPr>
        <w:ind w:right="-1135"/>
        <w:rPr>
          <w:b/>
          <w:bCs/>
        </w:rPr>
      </w:pPr>
      <w:r w:rsidRPr="003E6AD4">
        <w:rPr>
          <w:b/>
          <w:bCs/>
        </w:rPr>
        <w:t>- Obavezni predmeti</w:t>
      </w:r>
    </w:p>
    <w:p w:rsidR="003E6AD4" w:rsidRPr="003E6AD4" w:rsidRDefault="003E6AD4" w:rsidP="003E6AD4">
      <w:pPr>
        <w:ind w:right="-1135"/>
        <w:rPr>
          <w:b/>
          <w:bCs/>
        </w:rPr>
      </w:pPr>
      <w:r w:rsidRPr="003E6AD4">
        <w:rPr>
          <w:b/>
          <w:bCs/>
        </w:rPr>
        <w:t>- Izborni predmeti</w:t>
      </w:r>
    </w:p>
    <w:p w:rsidR="00BF6CD0" w:rsidRDefault="003E6AD4" w:rsidP="003E6AD4">
      <w:pPr>
        <w:ind w:right="-1135"/>
        <w:rPr>
          <w:b/>
          <w:bCs/>
        </w:rPr>
      </w:pPr>
      <w:r w:rsidRPr="003E6AD4">
        <w:rPr>
          <w:b/>
          <w:bCs/>
        </w:rPr>
        <w:t>- Vannastavne aktivnosti</w:t>
      </w:r>
    </w:p>
    <w:p w:rsidR="005B0310" w:rsidRDefault="005B0310" w:rsidP="005B0310">
      <w:pPr>
        <w:pStyle w:val="wyq060---pododeljak"/>
      </w:pPr>
      <w:r>
        <w:t>3. PREPORUČENE VRSTE AKTIVNOSTI U OBRAZOVNO-VASPITNOM RADU</w:t>
      </w:r>
    </w:p>
    <w:p w:rsidR="005B0310" w:rsidRDefault="005B0310" w:rsidP="005B0310">
      <w:pPr>
        <w:pStyle w:val="normal0"/>
      </w:pPr>
      <w:r>
        <w:t>Preporučene vrste aktivnosti u obrazovno-vaspitnom radu date su uz obavezne i preporučene sadržaje svakog obaveznog i izbornog nastavnog predmeta, u odeljku Način ostvarivanja programa.</w:t>
      </w:r>
    </w:p>
    <w:p w:rsidR="005B0310" w:rsidRDefault="005B0310" w:rsidP="005B0310">
      <w:pPr>
        <w:pStyle w:val="wyq060---pododeljak"/>
      </w:pPr>
      <w:bookmarkStart w:id="31" w:name="str_100"/>
      <w:bookmarkEnd w:id="31"/>
      <w:r>
        <w:t>4. NAČIN PRILAGOĐAVANJA PROGRAMA</w:t>
      </w:r>
    </w:p>
    <w:p w:rsidR="005B0310" w:rsidRDefault="005B0310" w:rsidP="005B0310">
      <w:pPr>
        <w:pStyle w:val="normalboldcentar"/>
      </w:pPr>
      <w:r>
        <w:t>4.1. Način prilagođavanja programa za muzičko i baletsko obrazovanje i vaspitanje</w:t>
      </w:r>
    </w:p>
    <w:p w:rsidR="005B0310" w:rsidRDefault="005B0310" w:rsidP="005B0310">
      <w:pPr>
        <w:pStyle w:val="normal0"/>
      </w:pPr>
      <w:r>
        <w:t>Muzičke i baletske škole donose svoje školske programe u skladu sa Nastavnim planom i programom, a specifičnosti se iskazuju posebnim nastavnim planovima i programima za ovu delatnost.</w:t>
      </w:r>
    </w:p>
    <w:p w:rsidR="005B0310" w:rsidRDefault="005B0310" w:rsidP="005B0310">
      <w:pPr>
        <w:pStyle w:val="normalboldcentar"/>
      </w:pPr>
      <w:r>
        <w:t>4.2. Način prilagođavanja programa za obrazovanje odraslih</w:t>
      </w:r>
    </w:p>
    <w:p w:rsidR="005B0310" w:rsidRDefault="005B0310" w:rsidP="005B0310">
      <w:pPr>
        <w:pStyle w:val="normal0"/>
      </w:pPr>
      <w:r>
        <w:t>Prilagođavanje programa za obrazovanje odraslih vrši se u pogledu organizacije, trajanja, ciljeva, zadataka i ocenjivanja, saglasno potrebama i mogućnostima odraslih u skladu sa zakonom.</w:t>
      </w:r>
    </w:p>
    <w:p w:rsidR="005B0310" w:rsidRDefault="005B0310" w:rsidP="005B0310">
      <w:pPr>
        <w:pStyle w:val="normalboldcentar"/>
      </w:pPr>
      <w:r>
        <w:t>4.3. Način prilagođavanja programa za obrazovanje i vaspitanje učenika sa smetnjama u razvoju</w:t>
      </w:r>
    </w:p>
    <w:p w:rsidR="005B0310" w:rsidRDefault="005B0310" w:rsidP="005B0310">
      <w:pPr>
        <w:pStyle w:val="normal0"/>
      </w:pPr>
      <w:r>
        <w:t>Školski programi donose se na osnovu Nastavnog plana i programa za četvrti razred osnovne škole, a specifičnosti se iskazuju posebnim programima u zavisnosti od vrste i stepena ometenosti.</w:t>
      </w:r>
    </w:p>
    <w:p w:rsidR="005B0310" w:rsidRDefault="005B0310" w:rsidP="005B0310">
      <w:pPr>
        <w:pStyle w:val="normalboldcentar"/>
      </w:pPr>
      <w:r>
        <w:t>4.4. Način prilagođavanja programa za obrazovanje i vaspitanje učenika sa posebnim sposobnostima</w:t>
      </w:r>
    </w:p>
    <w:p w:rsidR="005B0310" w:rsidRDefault="005B0310" w:rsidP="005B0310">
      <w:pPr>
        <w:pStyle w:val="normal0"/>
      </w:pPr>
      <w:r>
        <w:t>Prilagođavanje programa za učenike sa posebnim sposobnostima vrši se:</w:t>
      </w:r>
    </w:p>
    <w:p w:rsidR="005B0310" w:rsidRDefault="005B0310" w:rsidP="005B0310">
      <w:pPr>
        <w:pStyle w:val="normal0"/>
      </w:pPr>
      <w:r>
        <w:t>- individualizacijom nastavnih aktivnosti i prilagođavanjem nastavnih metoda i tehnika;</w:t>
      </w:r>
    </w:p>
    <w:p w:rsidR="005B0310" w:rsidRDefault="005B0310" w:rsidP="005B0310">
      <w:pPr>
        <w:pStyle w:val="normal0"/>
      </w:pPr>
      <w:r>
        <w:t>- izborom odgovarajućih nastavnih sredstava;</w:t>
      </w:r>
    </w:p>
    <w:p w:rsidR="005B0310" w:rsidRDefault="005B0310" w:rsidP="005B0310">
      <w:pPr>
        <w:pStyle w:val="normal0"/>
      </w:pPr>
      <w:r>
        <w:t>- formiranjem manjih grupa u okviru odeljenja za intenzivniji nastavni rad sa ovim učenicima, a u skladu sa potrebama;</w:t>
      </w:r>
    </w:p>
    <w:p w:rsidR="005B0310" w:rsidRDefault="005B0310" w:rsidP="005B0310">
      <w:pPr>
        <w:pStyle w:val="normal0"/>
      </w:pPr>
      <w:r>
        <w:t>- procenjivanjem napredovanja i uspeha standardima naprednih postignuća;</w:t>
      </w:r>
    </w:p>
    <w:p w:rsidR="005B0310" w:rsidRDefault="005B0310" w:rsidP="005B0310">
      <w:pPr>
        <w:pStyle w:val="normal0"/>
      </w:pPr>
      <w:r>
        <w:t>- ponudom odgovarajućih izbornih predmeta;</w:t>
      </w:r>
    </w:p>
    <w:p w:rsidR="005B0310" w:rsidRDefault="005B0310" w:rsidP="005B0310">
      <w:pPr>
        <w:pStyle w:val="normal0"/>
      </w:pPr>
      <w:r>
        <w:t>- ponudom fakultativnih nastavnih predmeta i slobodnih aktivnosti u fakultativnom delu školskog programa;</w:t>
      </w:r>
    </w:p>
    <w:p w:rsidR="005B0310" w:rsidRDefault="005B0310" w:rsidP="005B0310">
      <w:pPr>
        <w:pStyle w:val="normal0"/>
      </w:pPr>
      <w:r>
        <w:t>- uključivanjem stručnih saradnika u pripremu individualizovanih nastavnih aktivnosti za ove učenika, kao i za procenjivanje i praćenje njihove efikasnosti i uspešnosti.</w:t>
      </w:r>
    </w:p>
    <w:p w:rsidR="005B0310" w:rsidRDefault="005B0310" w:rsidP="005B0310">
      <w:pPr>
        <w:pStyle w:val="normalboldcentar"/>
      </w:pPr>
      <w:r>
        <w:lastRenderedPageBreak/>
        <w:t>4.5. Način prilagođavanja programa za obrazovanje i vaspitanje na jeziku nacionalne manjine</w:t>
      </w:r>
    </w:p>
    <w:p w:rsidR="005B0310" w:rsidRDefault="005B0310" w:rsidP="005B0310">
      <w:pPr>
        <w:pStyle w:val="normal0"/>
      </w:pPr>
      <w:r>
        <w:t>Prilagođavanje programa za obrazovanje i vaspitanje na jeziku nacionalne manjine vrši se tako što:</w:t>
      </w:r>
    </w:p>
    <w:p w:rsidR="005B0310" w:rsidRDefault="005B0310" w:rsidP="005B0310">
      <w:pPr>
        <w:pStyle w:val="normal0"/>
      </w:pPr>
      <w:r>
        <w:t>- maternji jezik nacionalne manjine ima status obaveznog nastavnog predmeta;</w:t>
      </w:r>
    </w:p>
    <w:p w:rsidR="005B0310" w:rsidRDefault="005B0310" w:rsidP="005B0310">
      <w:pPr>
        <w:pStyle w:val="normal0"/>
      </w:pPr>
      <w:r>
        <w:t>- nastava srpskog jezika, kao nematernjeg jezika, izvodi se kao nastava obaveznog predmeta;</w:t>
      </w:r>
    </w:p>
    <w:p w:rsidR="005B0310" w:rsidRDefault="005B0310" w:rsidP="005B0310">
      <w:pPr>
        <w:pStyle w:val="normal0"/>
      </w:pPr>
      <w:r>
        <w:t>- fond časova za nastavu obaveznih predmeta srpski jezik ili srpski jezik kao nematernji jezik i maternjeg jezika određuje se nastavnim planom;</w:t>
      </w:r>
    </w:p>
    <w:p w:rsidR="005B0310" w:rsidRDefault="005B0310" w:rsidP="005B0310">
      <w:pPr>
        <w:pStyle w:val="normal0"/>
      </w:pPr>
      <w:r>
        <w:t>- nastava maternjeg jezika prilagođava se potrebama, interesima i mogućnostima škole, učenika, roditelja i lokalne sredine, u skladu sa zakonom i nastavnim planom i programom;</w:t>
      </w:r>
    </w:p>
    <w:p w:rsidR="005B0310" w:rsidRDefault="005B0310" w:rsidP="005B0310">
      <w:pPr>
        <w:pStyle w:val="normal0"/>
      </w:pPr>
      <w:r>
        <w:t>- za pripadnike nacionalnih manjina program nastave prilagođava se u pogledu sadržaja koji se odnose na istoriju, umetnost i kulturu nacionalne manjine.</w:t>
      </w:r>
    </w:p>
    <w:p w:rsidR="005B0310" w:rsidRDefault="005B0310" w:rsidP="005B0310">
      <w:pPr>
        <w:pStyle w:val="wyq060---pododeljak"/>
      </w:pPr>
      <w:bookmarkStart w:id="32" w:name="str_101"/>
      <w:bookmarkEnd w:id="32"/>
      <w:r>
        <w:t>5. OPŠTI I POSEBNI STANDARDI ZNANJA</w:t>
      </w:r>
      <w:bookmarkStart w:id="33" w:name="_GoBack"/>
      <w:bookmarkEnd w:id="33"/>
    </w:p>
    <w:p w:rsidR="005B0310" w:rsidRDefault="005B0310" w:rsidP="005B0310">
      <w:pPr>
        <w:pStyle w:val="normal0"/>
      </w:pPr>
      <w:r>
        <w:t>Standardi obrazovanja određuju nivo razvijenosti očekivanih znanja, sposobnosti i veština na opštem i posebnom nivou.</w:t>
      </w:r>
    </w:p>
    <w:p w:rsidR="005B0310" w:rsidRDefault="005B0310" w:rsidP="005B0310">
      <w:pPr>
        <w:pStyle w:val="normal0"/>
      </w:pPr>
      <w:r>
        <w:t>Očekivana znanja, sposobnosti, veštine identifikuju se u rezultatima pedagoškog procesa, čija su polazišta određena ciljevima i zadacima obrazovanja i vaspitanja.</w:t>
      </w:r>
    </w:p>
    <w:p w:rsidR="005B0310" w:rsidRDefault="005B0310" w:rsidP="005B0310">
      <w:pPr>
        <w:pStyle w:val="normal0"/>
      </w:pPr>
      <w:r>
        <w:t>Posebni standardi određuju nivo razvijenosti znanja, sposobnosti i veština koje učenik ostvaruje na kraju svakog razreda, nivoa obrazovanja i vaspitanja u okviru svakog nastavnog predmeta. Posebni standardi su dati u programima za pojedine nastavne predmete.</w:t>
      </w:r>
    </w:p>
    <w:p w:rsidR="005B0310" w:rsidRDefault="005B0310" w:rsidP="005B0310">
      <w:pPr>
        <w:pStyle w:val="normal0"/>
      </w:pPr>
      <w:r>
        <w:t>Standardi znanja su referentna osnova za prikupljanje pouzdanih i valjanih podataka o stepenu ostvarenosti očekivanih postignuća i, posredno, ciljeva i zadataka vaspitanja i obrazovanja.</w:t>
      </w:r>
    </w:p>
    <w:p w:rsidR="005B0310" w:rsidRDefault="005B0310" w:rsidP="005B0310">
      <w:pPr>
        <w:pStyle w:val="normal0"/>
      </w:pPr>
      <w:r>
        <w:t>Na osnovu rezultata nacionalnih ispitivanja i očekivanog, odnosno poželjnog nivoa postignuća - nacionalnih standarda, formuliše se republički plan razvoja kvaliteta obrazovanja. Ovim planom određuju se realistička očekivanja u okviru definisanih postignuća za pojedine nastavne oblasti i nastavne predmete za određeni vremenski period - za celu zemlju, na nacionalnom nivou.</w:t>
      </w:r>
    </w:p>
    <w:p w:rsidR="005B0310" w:rsidRDefault="005B0310" w:rsidP="005B0310">
      <w:pPr>
        <w:pStyle w:val="normal0"/>
      </w:pPr>
      <w:r>
        <w:t>Standardi ostvarenosti zadataka, odnosno postignuća propisanih na školskom nivou, određuje se takođe na osnovu:</w:t>
      </w:r>
    </w:p>
    <w:p w:rsidR="005B0310" w:rsidRDefault="005B0310" w:rsidP="005B0310">
      <w:pPr>
        <w:pStyle w:val="normal0"/>
      </w:pPr>
      <w:r>
        <w:t>- rezultata školskih ispitivanja i</w:t>
      </w:r>
    </w:p>
    <w:p w:rsidR="005B0310" w:rsidRDefault="005B0310" w:rsidP="005B0310">
      <w:pPr>
        <w:pStyle w:val="normal0"/>
      </w:pPr>
      <w:r>
        <w:t>- očekivanog i poželjnog nivoa postignuća - školskog standarda.</w:t>
      </w:r>
    </w:p>
    <w:p w:rsidR="005B0310" w:rsidRDefault="005B0310" w:rsidP="005B0310">
      <w:pPr>
        <w:pStyle w:val="normal0"/>
      </w:pPr>
      <w:r>
        <w:t>Na osnovu rezultata ispitivanja i očekivanog i poželjnog nivoa postignuća formuliše se školski plan razvoja kvaliteta obrazovanja, kojim se određuje stepen ostvarenosti postignuća koji se očekuje u određenom vremenskom periodu.</w:t>
      </w:r>
    </w:p>
    <w:p w:rsidR="005B0310" w:rsidRDefault="005B0310" w:rsidP="005B0310">
      <w:pPr>
        <w:pStyle w:val="normal0"/>
      </w:pPr>
      <w:r>
        <w:t>Standardi ostvarenosti zadataka, odnosno postignuća, određuju se tako da budu u određenoj meri iznad nivoa koji se u datom trenutku može utvrditi na osnovu ispitivanja učenika, kako bi se na taj način uticalo na razvoj kvaliteta obrazovanja. Na osnovu ispitivanja postignutog, standardi se menjaju i pomeraju na više.</w:t>
      </w:r>
    </w:p>
    <w:p w:rsidR="005B0310" w:rsidRDefault="005B0310" w:rsidP="003E6AD4">
      <w:pPr>
        <w:ind w:right="-1135"/>
      </w:pPr>
    </w:p>
    <w:sectPr w:rsidR="005B0310" w:rsidSect="004528EB">
      <w:pgSz w:w="11906" w:h="16838"/>
      <w:pgMar w:top="284" w:right="1417" w:bottom="1417"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EB"/>
    <w:rsid w:val="003E6AD4"/>
    <w:rsid w:val="004528EB"/>
    <w:rsid w:val="005B0310"/>
    <w:rsid w:val="00BF6CD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12EF"/>
  <w15:chartTrackingRefBased/>
  <w15:docId w15:val="{8FDC117E-7AB2-436E-8375-0972199F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ormal1">
    <w:name w:val="Normal1"/>
    <w:basedOn w:val="Normal"/>
    <w:rsid w:val="004528EB"/>
    <w:pPr>
      <w:spacing w:before="100" w:beforeAutospacing="1" w:after="100" w:afterAutospacing="1" w:line="240" w:lineRule="auto"/>
    </w:pPr>
    <w:rPr>
      <w:rFonts w:ascii="Arial" w:eastAsia="Times New Roman" w:hAnsi="Arial" w:cs="Arial"/>
      <w:lang w:eastAsia="sr-Latn-RS"/>
    </w:rPr>
  </w:style>
  <w:style w:type="paragraph" w:customStyle="1" w:styleId="normalbold">
    <w:name w:val="normalbold"/>
    <w:basedOn w:val="Normal"/>
    <w:rsid w:val="004528EB"/>
    <w:pPr>
      <w:spacing w:before="100" w:beforeAutospacing="1" w:after="100" w:afterAutospacing="1" w:line="240" w:lineRule="auto"/>
    </w:pPr>
    <w:rPr>
      <w:rFonts w:ascii="Arial" w:eastAsia="Times New Roman" w:hAnsi="Arial" w:cs="Arial"/>
      <w:b/>
      <w:bCs/>
      <w:lang w:eastAsia="sr-Latn-RS"/>
    </w:rPr>
  </w:style>
  <w:style w:type="paragraph" w:customStyle="1" w:styleId="normalitalic">
    <w:name w:val="normalitalic"/>
    <w:basedOn w:val="Normal"/>
    <w:rsid w:val="004528EB"/>
    <w:pPr>
      <w:spacing w:before="100" w:beforeAutospacing="1" w:after="100" w:afterAutospacing="1" w:line="240" w:lineRule="auto"/>
    </w:pPr>
    <w:rPr>
      <w:rFonts w:ascii="Arial" w:eastAsia="Times New Roman" w:hAnsi="Arial" w:cs="Arial"/>
      <w:i/>
      <w:iCs/>
      <w:lang w:eastAsia="sr-Latn-RS"/>
    </w:rPr>
  </w:style>
  <w:style w:type="paragraph" w:customStyle="1" w:styleId="normalprored">
    <w:name w:val="normalprored"/>
    <w:basedOn w:val="Normal"/>
    <w:rsid w:val="004528EB"/>
    <w:pPr>
      <w:spacing w:after="0" w:line="240" w:lineRule="auto"/>
    </w:pPr>
    <w:rPr>
      <w:rFonts w:ascii="Arial" w:eastAsia="Times New Roman" w:hAnsi="Arial" w:cs="Arial"/>
      <w:sz w:val="26"/>
      <w:szCs w:val="26"/>
      <w:lang w:eastAsia="sr-Latn-RS"/>
    </w:rPr>
  </w:style>
  <w:style w:type="paragraph" w:customStyle="1" w:styleId="wyq080---odsek">
    <w:name w:val="wyq080---odsek"/>
    <w:basedOn w:val="Normal"/>
    <w:rsid w:val="004528EB"/>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4528EB"/>
    <w:pPr>
      <w:spacing w:after="0" w:line="240" w:lineRule="auto"/>
      <w:jc w:val="center"/>
    </w:pPr>
    <w:rPr>
      <w:rFonts w:ascii="Arial" w:eastAsia="Times New Roman" w:hAnsi="Arial" w:cs="Arial"/>
      <w:sz w:val="28"/>
      <w:szCs w:val="28"/>
      <w:lang w:eastAsia="sr-Latn-RS"/>
    </w:rPr>
  </w:style>
  <w:style w:type="paragraph" w:customStyle="1" w:styleId="normalboldcentar">
    <w:name w:val="normalboldcentar"/>
    <w:basedOn w:val="Normal"/>
    <w:rsid w:val="004528EB"/>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centar">
    <w:name w:val="normalcentar"/>
    <w:basedOn w:val="Normal"/>
    <w:rsid w:val="004528EB"/>
    <w:pPr>
      <w:spacing w:before="100" w:beforeAutospacing="1" w:after="100" w:afterAutospacing="1" w:line="240" w:lineRule="auto"/>
      <w:jc w:val="center"/>
    </w:pPr>
    <w:rPr>
      <w:rFonts w:ascii="Arial" w:eastAsia="Times New Roman" w:hAnsi="Arial" w:cs="Arial"/>
      <w:lang w:eastAsia="sr-Latn-RS"/>
    </w:rPr>
  </w:style>
  <w:style w:type="paragraph" w:customStyle="1" w:styleId="normalbolditalic">
    <w:name w:val="normalbolditalic"/>
    <w:basedOn w:val="Normal"/>
    <w:rsid w:val="004528EB"/>
    <w:pPr>
      <w:spacing w:before="100" w:beforeAutospacing="1" w:after="100" w:afterAutospacing="1" w:line="240" w:lineRule="auto"/>
    </w:pPr>
    <w:rPr>
      <w:rFonts w:ascii="Arial" w:eastAsia="Times New Roman" w:hAnsi="Arial" w:cs="Arial"/>
      <w:b/>
      <w:bCs/>
      <w:i/>
      <w:iCs/>
      <w:lang w:eastAsia="sr-Latn-RS"/>
    </w:rPr>
  </w:style>
  <w:style w:type="paragraph" w:customStyle="1" w:styleId="normal0">
    <w:name w:val="normal"/>
    <w:basedOn w:val="Normal"/>
    <w:rsid w:val="005B0310"/>
    <w:pPr>
      <w:spacing w:before="100" w:beforeAutospacing="1" w:after="100" w:afterAutospacing="1" w:line="240" w:lineRule="auto"/>
    </w:pPr>
    <w:rPr>
      <w:rFonts w:ascii="Arial" w:eastAsia="Times New Roman" w:hAnsi="Arial" w:cs="Arial"/>
      <w:lang w:eastAsia="sr-Latn-RS"/>
    </w:rPr>
  </w:style>
  <w:style w:type="paragraph" w:customStyle="1" w:styleId="wyq060---pododeljak">
    <w:name w:val="wyq060---pododeljak"/>
    <w:basedOn w:val="Normal"/>
    <w:rsid w:val="005B0310"/>
    <w:pPr>
      <w:spacing w:after="0" w:line="240" w:lineRule="auto"/>
      <w:jc w:val="center"/>
    </w:pPr>
    <w:rPr>
      <w:rFonts w:ascii="Arial" w:eastAsia="Times New Roman" w:hAnsi="Arial" w:cs="Arial"/>
      <w:sz w:val="31"/>
      <w:szCs w:val="31"/>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5">
      <w:bodyDiv w:val="1"/>
      <w:marLeft w:val="0"/>
      <w:marRight w:val="0"/>
      <w:marTop w:val="0"/>
      <w:marBottom w:val="0"/>
      <w:divBdr>
        <w:top w:val="none" w:sz="0" w:space="0" w:color="auto"/>
        <w:left w:val="none" w:sz="0" w:space="0" w:color="auto"/>
        <w:bottom w:val="none" w:sz="0" w:space="0" w:color="auto"/>
        <w:right w:val="none" w:sz="0" w:space="0" w:color="auto"/>
      </w:divBdr>
    </w:div>
    <w:div w:id="944731377">
      <w:bodyDiv w:val="1"/>
      <w:marLeft w:val="0"/>
      <w:marRight w:val="0"/>
      <w:marTop w:val="0"/>
      <w:marBottom w:val="0"/>
      <w:divBdr>
        <w:top w:val="none" w:sz="0" w:space="0" w:color="auto"/>
        <w:left w:val="none" w:sz="0" w:space="0" w:color="auto"/>
        <w:bottom w:val="none" w:sz="0" w:space="0" w:color="auto"/>
        <w:right w:val="none" w:sz="0" w:space="0" w:color="auto"/>
      </w:divBdr>
    </w:div>
    <w:div w:id="1057318094">
      <w:bodyDiv w:val="1"/>
      <w:marLeft w:val="0"/>
      <w:marRight w:val="0"/>
      <w:marTop w:val="0"/>
      <w:marBottom w:val="0"/>
      <w:divBdr>
        <w:top w:val="none" w:sz="0" w:space="0" w:color="auto"/>
        <w:left w:val="none" w:sz="0" w:space="0" w:color="auto"/>
        <w:bottom w:val="none" w:sz="0" w:space="0" w:color="auto"/>
        <w:right w:val="none" w:sz="0" w:space="0" w:color="auto"/>
      </w:divBdr>
    </w:div>
    <w:div w:id="1252275561">
      <w:bodyDiv w:val="1"/>
      <w:marLeft w:val="0"/>
      <w:marRight w:val="0"/>
      <w:marTop w:val="0"/>
      <w:marBottom w:val="0"/>
      <w:divBdr>
        <w:top w:val="none" w:sz="0" w:space="0" w:color="auto"/>
        <w:left w:val="none" w:sz="0" w:space="0" w:color="auto"/>
        <w:bottom w:val="none" w:sz="0" w:space="0" w:color="auto"/>
        <w:right w:val="none" w:sz="0" w:space="0" w:color="auto"/>
      </w:divBdr>
    </w:div>
    <w:div w:id="1456872172">
      <w:bodyDiv w:val="1"/>
      <w:marLeft w:val="0"/>
      <w:marRight w:val="0"/>
      <w:marTop w:val="0"/>
      <w:marBottom w:val="0"/>
      <w:divBdr>
        <w:top w:val="none" w:sz="0" w:space="0" w:color="auto"/>
        <w:left w:val="none" w:sz="0" w:space="0" w:color="auto"/>
        <w:bottom w:val="none" w:sz="0" w:space="0" w:color="auto"/>
        <w:right w:val="none" w:sz="0" w:space="0" w:color="auto"/>
      </w:divBdr>
    </w:div>
    <w:div w:id="1671178208">
      <w:bodyDiv w:val="1"/>
      <w:marLeft w:val="0"/>
      <w:marRight w:val="0"/>
      <w:marTop w:val="0"/>
      <w:marBottom w:val="0"/>
      <w:divBdr>
        <w:top w:val="none" w:sz="0" w:space="0" w:color="auto"/>
        <w:left w:val="none" w:sz="0" w:space="0" w:color="auto"/>
        <w:bottom w:val="none" w:sz="0" w:space="0" w:color="auto"/>
        <w:right w:val="none" w:sz="0" w:space="0" w:color="auto"/>
      </w:divBdr>
    </w:div>
    <w:div w:id="1885214421">
      <w:bodyDiv w:val="1"/>
      <w:marLeft w:val="0"/>
      <w:marRight w:val="0"/>
      <w:marTop w:val="0"/>
      <w:marBottom w:val="0"/>
      <w:divBdr>
        <w:top w:val="none" w:sz="0" w:space="0" w:color="auto"/>
        <w:left w:val="none" w:sz="0" w:space="0" w:color="auto"/>
        <w:bottom w:val="none" w:sz="0" w:space="0" w:color="auto"/>
        <w:right w:val="none" w:sz="0" w:space="0" w:color="auto"/>
      </w:divBdr>
    </w:div>
    <w:div w:id="209420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31314</Words>
  <Characters>178492</Characters>
  <Application>Microsoft Office Word</Application>
  <DocSecurity>0</DocSecurity>
  <Lines>1487</Lines>
  <Paragraphs>418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Skola</cp:lastModifiedBy>
  <cp:revision>3</cp:revision>
  <dcterms:created xsi:type="dcterms:W3CDTF">2018-08-28T10:03:00Z</dcterms:created>
  <dcterms:modified xsi:type="dcterms:W3CDTF">2018-08-28T10:18:00Z</dcterms:modified>
</cp:coreProperties>
</file>